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220B" w14:textId="40C561C5" w:rsidR="00996F4A" w:rsidRDefault="00996F4A" w:rsidP="00BE0EC6">
      <w:pPr>
        <w:rPr>
          <w:rFonts w:ascii="Tahoma" w:hAnsi="Tahoma" w:cs="Tahoma"/>
        </w:rPr>
      </w:pPr>
      <w:r w:rsidRPr="00AB7A04">
        <w:rPr>
          <w:rFonts w:ascii="Tahoma" w:hAnsi="Tahoma" w:cs="Tahoma"/>
        </w:rPr>
        <w:t xml:space="preserve">We are going to start </w:t>
      </w:r>
      <w:r w:rsidR="00BC3FE8" w:rsidRPr="00AB7A04">
        <w:rPr>
          <w:rFonts w:ascii="Tahoma" w:hAnsi="Tahoma" w:cs="Tahoma"/>
        </w:rPr>
        <w:t xml:space="preserve">with some strategic and personal requirements these first two weeks and then roll into </w:t>
      </w:r>
      <w:r w:rsidR="00F436AD" w:rsidRPr="00AB7A04">
        <w:rPr>
          <w:rFonts w:ascii="Tahoma" w:hAnsi="Tahoma" w:cs="Tahoma"/>
        </w:rPr>
        <w:t xml:space="preserve">the </w:t>
      </w:r>
      <w:r w:rsidR="009840E4" w:rsidRPr="00AB7A04">
        <w:rPr>
          <w:rFonts w:ascii="Tahoma" w:hAnsi="Tahoma" w:cs="Tahoma"/>
        </w:rPr>
        <w:t xml:space="preserve">organizational </w:t>
      </w:r>
      <w:r w:rsidR="00F436AD" w:rsidRPr="00AB7A04">
        <w:rPr>
          <w:rFonts w:ascii="Tahoma" w:hAnsi="Tahoma" w:cs="Tahoma"/>
        </w:rPr>
        <w:t xml:space="preserve">changes that </w:t>
      </w:r>
      <w:r w:rsidR="009840E4" w:rsidRPr="00AB7A04">
        <w:rPr>
          <w:rFonts w:ascii="Tahoma" w:hAnsi="Tahoma" w:cs="Tahoma"/>
        </w:rPr>
        <w:t>are required with</w:t>
      </w:r>
      <w:r w:rsidR="00F436AD" w:rsidRPr="00AB7A04">
        <w:rPr>
          <w:rFonts w:ascii="Tahoma" w:hAnsi="Tahoma" w:cs="Tahoma"/>
        </w:rPr>
        <w:t xml:space="preserve"> GENESIS</w:t>
      </w:r>
      <w:r w:rsidR="0020291F" w:rsidRPr="00AB7A04">
        <w:rPr>
          <w:rFonts w:ascii="Tahoma" w:hAnsi="Tahoma" w:cs="Tahoma"/>
        </w:rPr>
        <w:t xml:space="preserve">.  After that, we will start to get into </w:t>
      </w:r>
      <w:r w:rsidR="00BB3D92" w:rsidRPr="00AB7A04">
        <w:rPr>
          <w:rFonts w:ascii="Tahoma" w:hAnsi="Tahoma" w:cs="Tahoma"/>
        </w:rPr>
        <w:t xml:space="preserve">specific GENESIS functionality. </w:t>
      </w:r>
      <w:r w:rsidR="009840E4" w:rsidRPr="00AB7A04">
        <w:rPr>
          <w:rFonts w:ascii="Tahoma" w:hAnsi="Tahoma" w:cs="Tahoma"/>
        </w:rPr>
        <w:t xml:space="preserve"> I know many of you just want to know about GENESIS functionality now, </w:t>
      </w:r>
      <w:r w:rsidR="00AB7A04" w:rsidRPr="00AB7A04">
        <w:rPr>
          <w:rFonts w:ascii="Tahoma" w:hAnsi="Tahoma" w:cs="Tahoma"/>
        </w:rPr>
        <w:t xml:space="preserve">so I’ll be including some tips, tricks, and things that I like about the system.  (don’t worry, we won’t be sugar coating things either) </w:t>
      </w:r>
    </w:p>
    <w:p w14:paraId="6F449DD4" w14:textId="3DF907E6" w:rsidR="00AF1E18" w:rsidRDefault="00AF1E18" w:rsidP="00BE0EC6">
      <w:pPr>
        <w:rPr>
          <w:rFonts w:ascii="Tahoma" w:hAnsi="Tahoma" w:cs="Tahoma"/>
        </w:rPr>
      </w:pPr>
      <w:r>
        <w:rPr>
          <w:rFonts w:ascii="Tahoma" w:hAnsi="Tahoma" w:cs="Tahoma"/>
        </w:rPr>
        <w:t>I’m going to try several methods to get this out</w:t>
      </w:r>
      <w:r w:rsidR="00DD2A5C">
        <w:rPr>
          <w:rFonts w:ascii="Tahoma" w:hAnsi="Tahoma" w:cs="Tahoma"/>
        </w:rPr>
        <w:t xml:space="preserve"> (email, attachment, </w:t>
      </w:r>
      <w:proofErr w:type="spellStart"/>
      <w:r w:rsidR="00DD2A5C">
        <w:rPr>
          <w:rFonts w:ascii="Tahoma" w:hAnsi="Tahoma" w:cs="Tahoma"/>
        </w:rPr>
        <w:t>facebook</w:t>
      </w:r>
      <w:proofErr w:type="spellEnd"/>
      <w:r w:rsidR="00DD2A5C">
        <w:rPr>
          <w:rFonts w:ascii="Tahoma" w:hAnsi="Tahoma" w:cs="Tahoma"/>
        </w:rPr>
        <w:t xml:space="preserve">).  It’ll probably be overkill </w:t>
      </w:r>
      <w:r w:rsidR="00CD2EC7">
        <w:rPr>
          <w:rFonts w:ascii="Tahoma" w:hAnsi="Tahoma" w:cs="Tahoma"/>
        </w:rPr>
        <w:t xml:space="preserve">at first till I figure out which methods work best.  Please feel free to give me any </w:t>
      </w:r>
      <w:r w:rsidR="00CF6F72">
        <w:rPr>
          <w:rFonts w:ascii="Tahoma" w:hAnsi="Tahoma" w:cs="Tahoma"/>
        </w:rPr>
        <w:t>feedback (including topics you may like covered)</w:t>
      </w:r>
      <w:r w:rsidR="00601CE4">
        <w:rPr>
          <w:rFonts w:ascii="Tahoma" w:hAnsi="Tahoma" w:cs="Tahoma"/>
        </w:rPr>
        <w:t xml:space="preserve">.   </w:t>
      </w:r>
      <w:bookmarkStart w:id="0" w:name="_GoBack"/>
      <w:bookmarkEnd w:id="0"/>
    </w:p>
    <w:p w14:paraId="42FDFE87" w14:textId="77777777" w:rsidR="00AF1E18" w:rsidRPr="00AB7A04" w:rsidRDefault="00AF1E18" w:rsidP="00BE0EC6">
      <w:pPr>
        <w:rPr>
          <w:rFonts w:ascii="Tahoma" w:hAnsi="Tahoma" w:cs="Tahoma"/>
        </w:rPr>
      </w:pPr>
    </w:p>
    <w:p w14:paraId="21545991" w14:textId="06460838" w:rsidR="00BE0EC6" w:rsidRPr="006A5BDD" w:rsidRDefault="00603541" w:rsidP="00BE0EC6">
      <w:pPr>
        <w:rPr>
          <w:rFonts w:ascii="Tahoma" w:hAnsi="Tahoma" w:cs="Tahoma"/>
          <w:b/>
          <w:bCs/>
        </w:rPr>
      </w:pPr>
      <w:r>
        <w:rPr>
          <w:rFonts w:ascii="Tahoma" w:hAnsi="Tahoma" w:cs="Tahoma"/>
          <w:b/>
          <w:bCs/>
        </w:rPr>
        <w:t>Why do we need a</w:t>
      </w:r>
      <w:r w:rsidR="006D32C2">
        <w:rPr>
          <w:rFonts w:ascii="Tahoma" w:hAnsi="Tahoma" w:cs="Tahoma"/>
          <w:b/>
          <w:bCs/>
        </w:rPr>
        <w:t xml:space="preserve"> </w:t>
      </w:r>
      <w:proofErr w:type="spellStart"/>
      <w:r w:rsidR="006D32C2">
        <w:rPr>
          <w:rFonts w:ascii="Tahoma" w:hAnsi="Tahoma" w:cs="Tahoma"/>
          <w:b/>
          <w:bCs/>
        </w:rPr>
        <w:t>CMIO</w:t>
      </w:r>
      <w:proofErr w:type="spellEnd"/>
      <w:r w:rsidR="00BE0EC6" w:rsidRPr="006A5BDD">
        <w:rPr>
          <w:rFonts w:ascii="Tahoma" w:hAnsi="Tahoma" w:cs="Tahoma"/>
          <w:b/>
          <w:bCs/>
        </w:rPr>
        <w:t>?</w:t>
      </w:r>
    </w:p>
    <w:p w14:paraId="7DDCA4B5" w14:textId="55770B87" w:rsidR="00BE0EC6" w:rsidRDefault="0011398B" w:rsidP="00BE0EC6">
      <w:pPr>
        <w:rPr>
          <w:rFonts w:ascii="Tahoma" w:hAnsi="Tahoma" w:cs="Tahoma"/>
          <w:shd w:val="clear" w:color="auto" w:fill="FFFFFF"/>
        </w:rPr>
      </w:pPr>
      <w:r>
        <w:rPr>
          <w:rFonts w:ascii="Tahoma" w:hAnsi="Tahoma" w:cs="Tahoma"/>
          <w:shd w:val="clear" w:color="auto" w:fill="FFFFFF"/>
        </w:rPr>
        <w:t xml:space="preserve">Although forward leaning organizations have had </w:t>
      </w:r>
      <w:proofErr w:type="spellStart"/>
      <w:r>
        <w:rPr>
          <w:rFonts w:ascii="Tahoma" w:hAnsi="Tahoma" w:cs="Tahoma"/>
          <w:shd w:val="clear" w:color="auto" w:fill="FFFFFF"/>
        </w:rPr>
        <w:t>CMIOs</w:t>
      </w:r>
      <w:proofErr w:type="spellEnd"/>
      <w:r>
        <w:rPr>
          <w:rFonts w:ascii="Tahoma" w:hAnsi="Tahoma" w:cs="Tahoma"/>
          <w:shd w:val="clear" w:color="auto" w:fill="FFFFFF"/>
        </w:rPr>
        <w:t xml:space="preserve"> for some time, the rapid expansion of </w:t>
      </w:r>
      <w:proofErr w:type="spellStart"/>
      <w:r w:rsidR="006D022B">
        <w:rPr>
          <w:rFonts w:ascii="Tahoma" w:hAnsi="Tahoma" w:cs="Tahoma"/>
          <w:shd w:val="clear" w:color="auto" w:fill="FFFFFF"/>
        </w:rPr>
        <w:t>EMRs</w:t>
      </w:r>
      <w:proofErr w:type="spellEnd"/>
      <w:r w:rsidR="006D022B">
        <w:rPr>
          <w:rFonts w:ascii="Tahoma" w:hAnsi="Tahoma" w:cs="Tahoma"/>
          <w:shd w:val="clear" w:color="auto" w:fill="FFFFFF"/>
        </w:rPr>
        <w:t xml:space="preserve"> combined with attempts to make medicine safer</w:t>
      </w:r>
      <w:r w:rsidR="0046605E">
        <w:rPr>
          <w:rFonts w:ascii="Tahoma" w:hAnsi="Tahoma" w:cs="Tahoma"/>
          <w:shd w:val="clear" w:color="auto" w:fill="FFFFFF"/>
        </w:rPr>
        <w:t xml:space="preserve">, more efficient, and less expensive </w:t>
      </w:r>
      <w:r w:rsidR="00212430">
        <w:rPr>
          <w:rFonts w:ascii="Tahoma" w:hAnsi="Tahoma" w:cs="Tahoma"/>
          <w:shd w:val="clear" w:color="auto" w:fill="FFFFFF"/>
        </w:rPr>
        <w:t xml:space="preserve">have created an explosion of need for </w:t>
      </w:r>
      <w:proofErr w:type="spellStart"/>
      <w:r w:rsidR="00AF206C">
        <w:rPr>
          <w:rFonts w:ascii="Tahoma" w:hAnsi="Tahoma" w:cs="Tahoma"/>
          <w:shd w:val="clear" w:color="auto" w:fill="FFFFFF"/>
        </w:rPr>
        <w:t>CMIOs</w:t>
      </w:r>
      <w:proofErr w:type="spellEnd"/>
      <w:r w:rsidR="00AF206C">
        <w:rPr>
          <w:rFonts w:ascii="Tahoma" w:hAnsi="Tahoma" w:cs="Tahoma"/>
          <w:shd w:val="clear" w:color="auto" w:fill="FFFFFF"/>
        </w:rPr>
        <w:t xml:space="preserve">.  </w:t>
      </w:r>
      <w:r w:rsidR="008276B6">
        <w:rPr>
          <w:rFonts w:ascii="Tahoma" w:hAnsi="Tahoma" w:cs="Tahoma"/>
          <w:shd w:val="clear" w:color="auto" w:fill="FFFFFF"/>
        </w:rPr>
        <w:t>Not unlike the Air Force, c</w:t>
      </w:r>
      <w:r w:rsidR="00AF206C">
        <w:rPr>
          <w:rFonts w:ascii="Tahoma" w:hAnsi="Tahoma" w:cs="Tahoma"/>
          <w:shd w:val="clear" w:color="auto" w:fill="FFFFFF"/>
        </w:rPr>
        <w:t>i</w:t>
      </w:r>
      <w:r w:rsidR="00603541">
        <w:rPr>
          <w:rFonts w:ascii="Tahoma" w:hAnsi="Tahoma" w:cs="Tahoma"/>
          <w:shd w:val="clear" w:color="auto" w:fill="FFFFFF"/>
        </w:rPr>
        <w:t xml:space="preserve">vilian institutions are currently trying to determine the “right-size” for the </w:t>
      </w:r>
      <w:proofErr w:type="spellStart"/>
      <w:r w:rsidR="00603541">
        <w:rPr>
          <w:rFonts w:ascii="Tahoma" w:hAnsi="Tahoma" w:cs="Tahoma"/>
          <w:shd w:val="clear" w:color="auto" w:fill="FFFFFF"/>
        </w:rPr>
        <w:t>CMIO</w:t>
      </w:r>
      <w:proofErr w:type="spellEnd"/>
      <w:r w:rsidR="00603541">
        <w:rPr>
          <w:rFonts w:ascii="Tahoma" w:hAnsi="Tahoma" w:cs="Tahoma"/>
          <w:shd w:val="clear" w:color="auto" w:fill="FFFFFF"/>
        </w:rPr>
        <w:t xml:space="preserve"> position.  </w:t>
      </w:r>
      <w:r w:rsidR="008276B6">
        <w:rPr>
          <w:rFonts w:ascii="Tahoma" w:hAnsi="Tahoma" w:cs="Tahoma"/>
          <w:shd w:val="clear" w:color="auto" w:fill="FFFFFF"/>
        </w:rPr>
        <w:t xml:space="preserve">Unlike the Air Force, </w:t>
      </w:r>
      <w:r w:rsidR="00603541">
        <w:rPr>
          <w:rFonts w:ascii="Tahoma" w:hAnsi="Tahoma" w:cs="Tahoma"/>
          <w:shd w:val="clear" w:color="auto" w:fill="FFFFFF"/>
        </w:rPr>
        <w:t xml:space="preserve">most organizations are ensuring dedicated time for physicians to use these skills, recognizing that the return on investment for these tasks are critical to the long-term success of the organization.  </w:t>
      </w:r>
    </w:p>
    <w:p w14:paraId="14A7B0E3" w14:textId="178FF0FE" w:rsidR="00BE0EC6" w:rsidRDefault="00BE0EC6" w:rsidP="00BE0EC6">
      <w:pPr>
        <w:rPr>
          <w:rFonts w:ascii="Tahoma" w:hAnsi="Tahoma" w:cs="Tahoma"/>
          <w:shd w:val="clear" w:color="auto" w:fill="FFFFFF"/>
        </w:rPr>
      </w:pPr>
      <w:r>
        <w:rPr>
          <w:rFonts w:ascii="Tahoma" w:hAnsi="Tahoma" w:cs="Tahoma"/>
          <w:shd w:val="clear" w:color="auto" w:fill="FFFFFF"/>
        </w:rPr>
        <w:t xml:space="preserve">As </w:t>
      </w:r>
      <w:proofErr w:type="spellStart"/>
      <w:r>
        <w:rPr>
          <w:rFonts w:ascii="Tahoma" w:hAnsi="Tahoma" w:cs="Tahoma"/>
          <w:shd w:val="clear" w:color="auto" w:fill="FFFFFF"/>
        </w:rPr>
        <w:t>MHS</w:t>
      </w:r>
      <w:proofErr w:type="spellEnd"/>
      <w:r>
        <w:rPr>
          <w:rFonts w:ascii="Tahoma" w:hAnsi="Tahoma" w:cs="Tahoma"/>
          <w:shd w:val="clear" w:color="auto" w:fill="FFFFFF"/>
        </w:rPr>
        <w:t xml:space="preserve"> GENESIS rolls out, MTFs are </w:t>
      </w:r>
      <w:r w:rsidR="00006F0A">
        <w:rPr>
          <w:rFonts w:ascii="Tahoma" w:hAnsi="Tahoma" w:cs="Tahoma"/>
          <w:shd w:val="clear" w:color="auto" w:fill="FFFFFF"/>
        </w:rPr>
        <w:t xml:space="preserve">now </w:t>
      </w:r>
      <w:r>
        <w:rPr>
          <w:rFonts w:ascii="Tahoma" w:hAnsi="Tahoma" w:cs="Tahoma"/>
          <w:shd w:val="clear" w:color="auto" w:fill="FFFFFF"/>
        </w:rPr>
        <w:t xml:space="preserve">designating </w:t>
      </w:r>
      <w:proofErr w:type="spellStart"/>
      <w:r>
        <w:rPr>
          <w:rFonts w:ascii="Tahoma" w:hAnsi="Tahoma" w:cs="Tahoma"/>
          <w:shd w:val="clear" w:color="auto" w:fill="FFFFFF"/>
        </w:rPr>
        <w:t>CMIOs</w:t>
      </w:r>
      <w:proofErr w:type="spellEnd"/>
      <w:r>
        <w:rPr>
          <w:rFonts w:ascii="Tahoma" w:hAnsi="Tahoma" w:cs="Tahoma"/>
          <w:shd w:val="clear" w:color="auto" w:fill="FFFFFF"/>
        </w:rPr>
        <w:t xml:space="preserve">.  It is an unfortunate association.  The need for this position will not dissipate after go-live.  </w:t>
      </w:r>
      <w:r w:rsidR="00634645">
        <w:rPr>
          <w:rFonts w:ascii="Tahoma" w:hAnsi="Tahoma" w:cs="Tahoma"/>
          <w:shd w:val="clear" w:color="auto" w:fill="FFFFFF"/>
        </w:rPr>
        <w:t>I surmise the need will actually increase after go-live.</w:t>
      </w:r>
      <w:r>
        <w:rPr>
          <w:rFonts w:ascii="Tahoma" w:hAnsi="Tahoma" w:cs="Tahoma"/>
          <w:shd w:val="clear" w:color="auto" w:fill="FFFFFF"/>
        </w:rPr>
        <w:t xml:space="preserve">  I have no insight into the long-term strategy for closing this need gap (DHA and the markets probably come into play), but until that time these needs fall on us.  So what are these needs?  What are you expected to do?  What the heck is even a “</w:t>
      </w:r>
      <w:proofErr w:type="spellStart"/>
      <w:r>
        <w:rPr>
          <w:rFonts w:ascii="Tahoma" w:hAnsi="Tahoma" w:cs="Tahoma"/>
          <w:shd w:val="clear" w:color="auto" w:fill="FFFFFF"/>
        </w:rPr>
        <w:t>CMIO</w:t>
      </w:r>
      <w:proofErr w:type="spellEnd"/>
      <w:r>
        <w:rPr>
          <w:rFonts w:ascii="Tahoma" w:hAnsi="Tahoma" w:cs="Tahoma"/>
          <w:shd w:val="clear" w:color="auto" w:fill="FFFFFF"/>
        </w:rPr>
        <w:t xml:space="preserve">”?  </w:t>
      </w:r>
    </w:p>
    <w:p w14:paraId="40E68376" w14:textId="77777777" w:rsidR="00BE0EC6" w:rsidRPr="006A5BDD" w:rsidRDefault="00BE0EC6" w:rsidP="00BE0EC6">
      <w:pPr>
        <w:rPr>
          <w:rFonts w:ascii="Tahoma" w:hAnsi="Tahoma" w:cs="Tahoma"/>
          <w:sz w:val="21"/>
          <w:szCs w:val="21"/>
        </w:rPr>
      </w:pPr>
    </w:p>
    <w:p w14:paraId="76BA2F04" w14:textId="59F3385B" w:rsidR="005D68AC" w:rsidRPr="006A5BDD" w:rsidRDefault="00CC0BC4">
      <w:pPr>
        <w:rPr>
          <w:rFonts w:ascii="Tahoma" w:hAnsi="Tahoma" w:cs="Tahoma"/>
          <w:b/>
          <w:bCs/>
        </w:rPr>
      </w:pPr>
      <w:r w:rsidRPr="006A5BDD">
        <w:rPr>
          <w:rFonts w:ascii="Tahoma" w:hAnsi="Tahoma" w:cs="Tahoma"/>
          <w:b/>
          <w:bCs/>
        </w:rPr>
        <w:t>What is a Chief Medical Informatics Officer?</w:t>
      </w:r>
    </w:p>
    <w:p w14:paraId="62C5F33E" w14:textId="2C348322" w:rsidR="006A5BDD" w:rsidRPr="006A5BDD" w:rsidRDefault="006A5BDD">
      <w:pPr>
        <w:rPr>
          <w:rFonts w:ascii="Tahoma" w:hAnsi="Tahoma" w:cs="Tahoma"/>
        </w:rPr>
      </w:pPr>
      <w:r w:rsidRPr="006A5BDD">
        <w:rPr>
          <w:rFonts w:ascii="Tahoma" w:hAnsi="Tahoma" w:cs="Tahoma"/>
          <w:shd w:val="clear" w:color="auto" w:fill="FFFFFF"/>
        </w:rPr>
        <w:t xml:space="preserve">The standard definition is a </w:t>
      </w:r>
      <w:proofErr w:type="spellStart"/>
      <w:r w:rsidRPr="006A5BDD">
        <w:rPr>
          <w:rFonts w:ascii="Tahoma" w:hAnsi="Tahoma" w:cs="Tahoma"/>
          <w:shd w:val="clear" w:color="auto" w:fill="FFFFFF"/>
        </w:rPr>
        <w:t>CMIO</w:t>
      </w:r>
      <w:proofErr w:type="spellEnd"/>
      <w:r w:rsidRPr="006A5BDD">
        <w:rPr>
          <w:rFonts w:ascii="Tahoma" w:hAnsi="Tahoma" w:cs="Tahoma"/>
          <w:shd w:val="clear" w:color="auto" w:fill="FFFFFF"/>
        </w:rPr>
        <w:t xml:space="preserve"> is a healthcare executive responsible for the health informatics platform required to work with clinical IT staff to support the efficient design, implementation, and use of health technology within a healthcare organization.  Although accurate, I’m not sure that definition is extraordinarily helpful </w:t>
      </w:r>
      <w:r w:rsidR="00BE0EC6">
        <w:rPr>
          <w:rFonts w:ascii="Tahoma" w:hAnsi="Tahoma" w:cs="Tahoma"/>
          <w:shd w:val="clear" w:color="auto" w:fill="FFFFFF"/>
        </w:rPr>
        <w:t>until you define informatics.</w:t>
      </w:r>
    </w:p>
    <w:p w14:paraId="14E24CCD" w14:textId="48A922FF" w:rsidR="00CC0BC4" w:rsidRPr="006A5BDD" w:rsidRDefault="00CC0BC4">
      <w:pPr>
        <w:rPr>
          <w:rFonts w:ascii="Tahoma" w:hAnsi="Tahoma" w:cs="Tahoma"/>
        </w:rPr>
      </w:pPr>
    </w:p>
    <w:p w14:paraId="1BB07844" w14:textId="1B3751E0" w:rsidR="00CC0BC4" w:rsidRPr="006A5BDD" w:rsidRDefault="00CC0BC4">
      <w:pPr>
        <w:rPr>
          <w:rFonts w:ascii="Tahoma" w:hAnsi="Tahoma" w:cs="Tahoma"/>
          <w:b/>
          <w:bCs/>
        </w:rPr>
      </w:pPr>
      <w:r w:rsidRPr="006A5BDD">
        <w:rPr>
          <w:rFonts w:ascii="Tahoma" w:hAnsi="Tahoma" w:cs="Tahoma"/>
          <w:b/>
          <w:bCs/>
        </w:rPr>
        <w:t>What is Informatics?</w:t>
      </w:r>
    </w:p>
    <w:p w14:paraId="344CB7EC" w14:textId="576F668B" w:rsidR="00CC0BC4" w:rsidRPr="006A5BDD" w:rsidRDefault="006A5BDD">
      <w:pPr>
        <w:rPr>
          <w:rFonts w:ascii="Tahoma" w:hAnsi="Tahoma" w:cs="Tahoma"/>
        </w:rPr>
      </w:pPr>
      <w:r>
        <w:rPr>
          <w:rFonts w:ascii="Tahoma" w:hAnsi="Tahoma" w:cs="Tahoma"/>
        </w:rPr>
        <w:t>Despite what conventional wisdom may have told you: i</w:t>
      </w:r>
      <w:r w:rsidR="00CC0BC4" w:rsidRPr="006A5BDD">
        <w:rPr>
          <w:rFonts w:ascii="Tahoma" w:hAnsi="Tahoma" w:cs="Tahoma"/>
        </w:rPr>
        <w:t xml:space="preserve">nformatics is people.  </w:t>
      </w:r>
    </w:p>
    <w:p w14:paraId="6130234E" w14:textId="67BDD702" w:rsidR="00CC0BC4" w:rsidRDefault="00CC0BC4">
      <w:pPr>
        <w:rPr>
          <w:rFonts w:ascii="Tahoma" w:hAnsi="Tahoma" w:cs="Tahoma"/>
          <w:sz w:val="21"/>
          <w:szCs w:val="21"/>
        </w:rPr>
      </w:pPr>
      <w:r w:rsidRPr="006A5BDD">
        <w:rPr>
          <w:rFonts w:ascii="Tahoma" w:hAnsi="Tahoma" w:cs="Tahoma"/>
          <w:sz w:val="21"/>
          <w:szCs w:val="21"/>
        </w:rPr>
        <w:t xml:space="preserve">When most people think of “informatics” they generally think of health information technology (Health IT).  But that misses the majority of what is required for informatics. Clinical Informatics is determining how to use data, information, and knowledge to improve human health and the delivery of health care services. Health IT is part of informatics, but technology and technological considerations aren’t really the biggest challenges facing informaticians.  Instead, it is in the ability to apply those services to assist and improve patient care. </w:t>
      </w:r>
    </w:p>
    <w:p w14:paraId="78EE52DF" w14:textId="4493416F" w:rsidR="006A5BDD" w:rsidRDefault="006A5BDD">
      <w:pPr>
        <w:rPr>
          <w:rFonts w:ascii="Tahoma" w:hAnsi="Tahoma" w:cs="Tahoma"/>
          <w:sz w:val="21"/>
          <w:szCs w:val="21"/>
        </w:rPr>
      </w:pPr>
      <w:r>
        <w:rPr>
          <w:rFonts w:ascii="Tahoma" w:hAnsi="Tahoma" w:cs="Tahoma"/>
          <w:sz w:val="21"/>
          <w:szCs w:val="21"/>
        </w:rPr>
        <w:t xml:space="preserve">I like this </w:t>
      </w:r>
      <w:r w:rsidRPr="008948B7">
        <w:rPr>
          <w:rFonts w:ascii="Tahoma" w:hAnsi="Tahoma" w:cs="Tahoma"/>
          <w:sz w:val="21"/>
          <w:szCs w:val="21"/>
        </w:rPr>
        <w:t>picture</w:t>
      </w:r>
      <w:r w:rsidR="008C6DF8" w:rsidRPr="008948B7">
        <w:rPr>
          <w:rFonts w:ascii="Tahoma" w:hAnsi="Tahoma" w:cs="Tahoma"/>
          <w:sz w:val="21"/>
          <w:szCs w:val="21"/>
        </w:rPr>
        <w:t xml:space="preserve"> by Friedman – the </w:t>
      </w:r>
      <w:r w:rsidR="008C6DF8" w:rsidRPr="008948B7">
        <w:rPr>
          <w:rFonts w:ascii="Tahoma" w:hAnsi="Tahoma" w:cs="Tahoma"/>
          <w:color w:val="000000"/>
          <w:shd w:val="clear" w:color="auto" w:fill="FFFFFF"/>
        </w:rPr>
        <w:t>‘fundamental theorem’ of clinical informatics</w:t>
      </w:r>
      <w:r w:rsidRPr="008948B7">
        <w:rPr>
          <w:rFonts w:ascii="Tahoma" w:hAnsi="Tahoma" w:cs="Tahoma"/>
          <w:sz w:val="21"/>
          <w:szCs w:val="21"/>
        </w:rPr>
        <w:t>.  Simply</w:t>
      </w:r>
      <w:r>
        <w:rPr>
          <w:rFonts w:ascii="Tahoma" w:hAnsi="Tahoma" w:cs="Tahoma"/>
          <w:sz w:val="21"/>
          <w:szCs w:val="21"/>
        </w:rPr>
        <w:t xml:space="preserve"> stated informatics if figuring out how to use technology to make people better than they are without it. </w:t>
      </w:r>
    </w:p>
    <w:p w14:paraId="500713EC" w14:textId="60E45963" w:rsidR="006A5BDD" w:rsidRPr="006A5BDD" w:rsidRDefault="006A5BDD">
      <w:pPr>
        <w:rPr>
          <w:rFonts w:ascii="Tahoma" w:hAnsi="Tahoma" w:cs="Tahoma"/>
          <w:sz w:val="21"/>
          <w:szCs w:val="21"/>
        </w:rPr>
      </w:pPr>
      <w:r>
        <w:rPr>
          <w:noProof/>
        </w:rPr>
        <w:lastRenderedPageBreak/>
        <w:drawing>
          <wp:inline distT="0" distB="0" distL="0" distR="0" wp14:anchorId="21EE365B" wp14:editId="71EB09D0">
            <wp:extent cx="493395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0" cy="1257300"/>
                    </a:xfrm>
                    <a:prstGeom prst="rect">
                      <a:avLst/>
                    </a:prstGeom>
                    <a:noFill/>
                    <a:ln>
                      <a:noFill/>
                    </a:ln>
                  </pic:spPr>
                </pic:pic>
              </a:graphicData>
            </a:graphic>
          </wp:inline>
        </w:drawing>
      </w:r>
    </w:p>
    <w:p w14:paraId="40D317D1" w14:textId="48C47519" w:rsidR="00CC0BC4" w:rsidRDefault="00CC0BC4">
      <w:pPr>
        <w:rPr>
          <w:rFonts w:ascii="Tahoma" w:hAnsi="Tahoma" w:cs="Tahoma"/>
          <w:sz w:val="21"/>
          <w:szCs w:val="21"/>
        </w:rPr>
      </w:pPr>
      <w:r w:rsidRPr="006A5BDD">
        <w:rPr>
          <w:rFonts w:ascii="Tahoma" w:hAnsi="Tahoma" w:cs="Tahoma"/>
          <w:sz w:val="21"/>
          <w:szCs w:val="21"/>
        </w:rPr>
        <w:t xml:space="preserve">The </w:t>
      </w:r>
      <w:r w:rsidR="008C6DF8">
        <w:rPr>
          <w:rFonts w:ascii="Tahoma" w:hAnsi="Tahoma" w:cs="Tahoma"/>
          <w:sz w:val="21"/>
          <w:szCs w:val="21"/>
        </w:rPr>
        <w:t>fundamental</w:t>
      </w:r>
      <w:r w:rsidRPr="006A5BDD">
        <w:rPr>
          <w:rFonts w:ascii="Tahoma" w:hAnsi="Tahoma" w:cs="Tahoma"/>
          <w:sz w:val="21"/>
          <w:szCs w:val="21"/>
        </w:rPr>
        <w:t xml:space="preserve"> </w:t>
      </w:r>
      <w:r w:rsidR="006A5BDD" w:rsidRPr="006A5BDD">
        <w:rPr>
          <w:rFonts w:ascii="Tahoma" w:hAnsi="Tahoma" w:cs="Tahoma"/>
          <w:sz w:val="21"/>
          <w:szCs w:val="21"/>
        </w:rPr>
        <w:t xml:space="preserve">skill needed to be successful in </w:t>
      </w:r>
      <w:r w:rsidRPr="006A5BDD">
        <w:rPr>
          <w:rFonts w:ascii="Tahoma" w:hAnsi="Tahoma" w:cs="Tahoma"/>
          <w:sz w:val="21"/>
          <w:szCs w:val="21"/>
        </w:rPr>
        <w:t xml:space="preserve">informatics is to understand principles of change management </w:t>
      </w:r>
      <w:r w:rsidR="008C6DF8">
        <w:rPr>
          <w:rFonts w:ascii="Tahoma" w:hAnsi="Tahoma" w:cs="Tahoma"/>
          <w:sz w:val="21"/>
          <w:szCs w:val="21"/>
        </w:rPr>
        <w:t>to</w:t>
      </w:r>
      <w:r w:rsidRPr="006A5BDD">
        <w:rPr>
          <w:rFonts w:ascii="Tahoma" w:hAnsi="Tahoma" w:cs="Tahoma"/>
          <w:sz w:val="21"/>
          <w:szCs w:val="21"/>
        </w:rPr>
        <w:t xml:space="preserve"> connect</w:t>
      </w:r>
      <w:r w:rsidR="006A5BDD" w:rsidRPr="006A5BDD">
        <w:rPr>
          <w:rFonts w:ascii="Tahoma" w:hAnsi="Tahoma" w:cs="Tahoma"/>
          <w:sz w:val="21"/>
          <w:szCs w:val="21"/>
        </w:rPr>
        <w:t>, coordinate, and adapt</w:t>
      </w:r>
      <w:r w:rsidRPr="006A5BDD">
        <w:rPr>
          <w:rFonts w:ascii="Tahoma" w:hAnsi="Tahoma" w:cs="Tahoma"/>
          <w:sz w:val="21"/>
          <w:szCs w:val="21"/>
        </w:rPr>
        <w:t xml:space="preserve"> the technology with the people that will be using it. </w:t>
      </w:r>
      <w:r w:rsidR="006A5BDD" w:rsidRPr="006A5BDD">
        <w:rPr>
          <w:rFonts w:ascii="Tahoma" w:hAnsi="Tahoma" w:cs="Tahoma"/>
          <w:sz w:val="21"/>
          <w:szCs w:val="21"/>
        </w:rPr>
        <w:t xml:space="preserve">The technology will continue to change, but success will rely on being able to successfully apply that technology to meet the strategic needs of our organization (better health, better care, better value, and increased readiness).  </w:t>
      </w:r>
    </w:p>
    <w:p w14:paraId="2666C2E2" w14:textId="72F7F1CC" w:rsidR="00066515" w:rsidRPr="00066515" w:rsidRDefault="00066515" w:rsidP="00066515">
      <w:pPr>
        <w:rPr>
          <w:rFonts w:ascii="Tahoma" w:hAnsi="Tahoma" w:cs="Tahoma"/>
          <w:b/>
          <w:bCs/>
          <w:sz w:val="21"/>
          <w:szCs w:val="21"/>
        </w:rPr>
      </w:pPr>
      <w:r w:rsidRPr="00066515">
        <w:rPr>
          <w:rFonts w:ascii="Tahoma" w:hAnsi="Tahoma" w:cs="Tahoma"/>
          <w:b/>
          <w:bCs/>
          <w:sz w:val="21"/>
          <w:szCs w:val="21"/>
        </w:rPr>
        <w:t>GENESIS 101:</w:t>
      </w:r>
      <w:r>
        <w:rPr>
          <w:rFonts w:ascii="Tahoma" w:hAnsi="Tahoma" w:cs="Tahoma"/>
          <w:b/>
          <w:bCs/>
          <w:sz w:val="21"/>
          <w:szCs w:val="21"/>
        </w:rPr>
        <w:t xml:space="preserve"> Tips, tricks, and </w:t>
      </w:r>
      <w:r w:rsidR="00D51548">
        <w:rPr>
          <w:rFonts w:ascii="Tahoma" w:hAnsi="Tahoma" w:cs="Tahoma"/>
          <w:b/>
          <w:bCs/>
          <w:sz w:val="21"/>
          <w:szCs w:val="21"/>
        </w:rPr>
        <w:t>things w</w:t>
      </w:r>
      <w:r w:rsidR="00FD0C2F">
        <w:rPr>
          <w:rFonts w:ascii="Tahoma" w:hAnsi="Tahoma" w:cs="Tahoma"/>
          <w:b/>
          <w:bCs/>
          <w:sz w:val="21"/>
          <w:szCs w:val="21"/>
        </w:rPr>
        <w:t>e like.</w:t>
      </w:r>
    </w:p>
    <w:p w14:paraId="4F4F10D2" w14:textId="42B4AF4C" w:rsidR="00066515" w:rsidRDefault="00066515" w:rsidP="00066515">
      <w:pPr>
        <w:pStyle w:val="ListParagraph"/>
        <w:numPr>
          <w:ilvl w:val="0"/>
          <w:numId w:val="2"/>
        </w:numPr>
        <w:rPr>
          <w:rFonts w:ascii="Tahoma" w:hAnsi="Tahoma" w:cs="Tahoma"/>
          <w:sz w:val="21"/>
          <w:szCs w:val="21"/>
        </w:rPr>
      </w:pPr>
      <w:proofErr w:type="spellStart"/>
      <w:r>
        <w:rPr>
          <w:rFonts w:ascii="Tahoma" w:hAnsi="Tahoma" w:cs="Tahoma"/>
          <w:sz w:val="21"/>
          <w:szCs w:val="21"/>
        </w:rPr>
        <w:t>MHS</w:t>
      </w:r>
      <w:proofErr w:type="spellEnd"/>
      <w:r>
        <w:rPr>
          <w:rFonts w:ascii="Tahoma" w:hAnsi="Tahoma" w:cs="Tahoma"/>
          <w:sz w:val="21"/>
          <w:szCs w:val="21"/>
        </w:rPr>
        <w:t xml:space="preserve"> GENESIS runs completely virtually from Cerner’s servers in Kansas City.  That means there is only one instance, so all of your personalized settings follow you EVERYWHERE you go. It also means that if there is a connection loss, you don’t lose everything.  In fact, the majority of the time it reconnects you exactly from where you were left off.</w:t>
      </w:r>
    </w:p>
    <w:p w14:paraId="28B5D758" w14:textId="0A25E1D7" w:rsidR="00AB7A04" w:rsidRDefault="00AB7A04" w:rsidP="00AB7A04">
      <w:pPr>
        <w:rPr>
          <w:rFonts w:ascii="Tahoma" w:hAnsi="Tahoma" w:cs="Tahoma"/>
          <w:sz w:val="21"/>
          <w:szCs w:val="21"/>
        </w:rPr>
      </w:pPr>
    </w:p>
    <w:p w14:paraId="73312DCC" w14:textId="44439E54" w:rsidR="00AB7A04" w:rsidRPr="00066515" w:rsidRDefault="00AB7A04" w:rsidP="00AB7A04">
      <w:pPr>
        <w:rPr>
          <w:rFonts w:ascii="Tahoma" w:hAnsi="Tahoma" w:cs="Tahoma"/>
          <w:b/>
          <w:bCs/>
          <w:sz w:val="21"/>
          <w:szCs w:val="21"/>
        </w:rPr>
      </w:pPr>
      <w:r>
        <w:rPr>
          <w:rFonts w:ascii="Tahoma" w:hAnsi="Tahoma" w:cs="Tahoma"/>
          <w:b/>
          <w:bCs/>
          <w:sz w:val="21"/>
          <w:szCs w:val="21"/>
        </w:rPr>
        <w:t>NEXT WEEK:  Skills, Knowled</w:t>
      </w:r>
      <w:r w:rsidR="00B55962">
        <w:rPr>
          <w:rFonts w:ascii="Tahoma" w:hAnsi="Tahoma" w:cs="Tahoma"/>
          <w:b/>
          <w:bCs/>
          <w:sz w:val="21"/>
          <w:szCs w:val="21"/>
        </w:rPr>
        <w:t>ge,</w:t>
      </w:r>
      <w:r w:rsidR="00110707">
        <w:rPr>
          <w:rFonts w:ascii="Tahoma" w:hAnsi="Tahoma" w:cs="Tahoma"/>
          <w:b/>
          <w:bCs/>
          <w:sz w:val="21"/>
          <w:szCs w:val="21"/>
        </w:rPr>
        <w:t xml:space="preserve"> and Abilities to be successful as a </w:t>
      </w:r>
      <w:proofErr w:type="spellStart"/>
      <w:r w:rsidR="00110707">
        <w:rPr>
          <w:rFonts w:ascii="Tahoma" w:hAnsi="Tahoma" w:cs="Tahoma"/>
          <w:b/>
          <w:bCs/>
          <w:sz w:val="21"/>
          <w:szCs w:val="21"/>
        </w:rPr>
        <w:t>CMIO</w:t>
      </w:r>
      <w:proofErr w:type="spellEnd"/>
      <w:r>
        <w:rPr>
          <w:rFonts w:ascii="Tahoma" w:hAnsi="Tahoma" w:cs="Tahoma"/>
          <w:b/>
          <w:bCs/>
          <w:sz w:val="21"/>
          <w:szCs w:val="21"/>
        </w:rPr>
        <w:t>.</w:t>
      </w:r>
    </w:p>
    <w:p w14:paraId="6A55A894" w14:textId="77777777" w:rsidR="00AB7A04" w:rsidRPr="00AB7A04" w:rsidRDefault="00AB7A04" w:rsidP="00AB7A04">
      <w:pPr>
        <w:rPr>
          <w:rFonts w:ascii="Tahoma" w:hAnsi="Tahoma" w:cs="Tahoma"/>
          <w:sz w:val="21"/>
          <w:szCs w:val="21"/>
        </w:rPr>
      </w:pPr>
    </w:p>
    <w:sectPr w:rsidR="00AB7A04" w:rsidRPr="00AB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E7955"/>
    <w:multiLevelType w:val="hybridMultilevel"/>
    <w:tmpl w:val="AF44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63769"/>
    <w:multiLevelType w:val="hybridMultilevel"/>
    <w:tmpl w:val="1F4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gECA2MjcwNjMzNDYyUdpeDU4uLM/DyQAqNaAG3RnHgsAAAA"/>
  </w:docVars>
  <w:rsids>
    <w:rsidRoot w:val="00CC0BC4"/>
    <w:rsid w:val="00006F0A"/>
    <w:rsid w:val="00025AA8"/>
    <w:rsid w:val="00066515"/>
    <w:rsid w:val="000A6AAC"/>
    <w:rsid w:val="000B5445"/>
    <w:rsid w:val="00110707"/>
    <w:rsid w:val="0011398B"/>
    <w:rsid w:val="00141250"/>
    <w:rsid w:val="00154B98"/>
    <w:rsid w:val="0020291F"/>
    <w:rsid w:val="00212430"/>
    <w:rsid w:val="002576E3"/>
    <w:rsid w:val="00306130"/>
    <w:rsid w:val="00340BD5"/>
    <w:rsid w:val="00382258"/>
    <w:rsid w:val="003F1FFD"/>
    <w:rsid w:val="0046605E"/>
    <w:rsid w:val="004F3142"/>
    <w:rsid w:val="0053427F"/>
    <w:rsid w:val="00555E89"/>
    <w:rsid w:val="005B2642"/>
    <w:rsid w:val="005D68AC"/>
    <w:rsid w:val="00601CE4"/>
    <w:rsid w:val="00603541"/>
    <w:rsid w:val="00634645"/>
    <w:rsid w:val="00647CAA"/>
    <w:rsid w:val="006A5BDD"/>
    <w:rsid w:val="006D022B"/>
    <w:rsid w:val="006D32C2"/>
    <w:rsid w:val="0073066F"/>
    <w:rsid w:val="007808A6"/>
    <w:rsid w:val="007A32CD"/>
    <w:rsid w:val="00826DB4"/>
    <w:rsid w:val="008276B6"/>
    <w:rsid w:val="0086129F"/>
    <w:rsid w:val="008948B7"/>
    <w:rsid w:val="008C6DF8"/>
    <w:rsid w:val="009840E4"/>
    <w:rsid w:val="00996F4A"/>
    <w:rsid w:val="009A3B4E"/>
    <w:rsid w:val="009B68F8"/>
    <w:rsid w:val="00A32B6D"/>
    <w:rsid w:val="00AB7A04"/>
    <w:rsid w:val="00AF1E18"/>
    <w:rsid w:val="00AF206C"/>
    <w:rsid w:val="00B47EDA"/>
    <w:rsid w:val="00B55962"/>
    <w:rsid w:val="00BB3D92"/>
    <w:rsid w:val="00BC3FE8"/>
    <w:rsid w:val="00BE0EC6"/>
    <w:rsid w:val="00CB339D"/>
    <w:rsid w:val="00CC0BC4"/>
    <w:rsid w:val="00CD2EC7"/>
    <w:rsid w:val="00CF6F72"/>
    <w:rsid w:val="00D41316"/>
    <w:rsid w:val="00D51548"/>
    <w:rsid w:val="00DD2A5C"/>
    <w:rsid w:val="00E0363E"/>
    <w:rsid w:val="00E3310C"/>
    <w:rsid w:val="00EE1692"/>
    <w:rsid w:val="00F436AD"/>
    <w:rsid w:val="00F766B1"/>
    <w:rsid w:val="00FD0C2F"/>
    <w:rsid w:val="00FD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BED6"/>
  <w15:chartTrackingRefBased/>
  <w15:docId w15:val="{C62433F9-77EE-4E19-B72F-967528C4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04"/>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 w:type="paragraph" w:styleId="ListParagraph">
    <w:name w:val="List Paragraph"/>
    <w:basedOn w:val="Normal"/>
    <w:uiPriority w:val="34"/>
    <w:qFormat/>
    <w:rsid w:val="00382258"/>
    <w:pPr>
      <w:ind w:left="720"/>
      <w:contextualSpacing/>
    </w:pPr>
  </w:style>
  <w:style w:type="character" w:styleId="Hyperlink">
    <w:name w:val="Hyperlink"/>
    <w:basedOn w:val="DefaultParagraphFont"/>
    <w:uiPriority w:val="99"/>
    <w:semiHidden/>
    <w:unhideWhenUsed/>
    <w:rsid w:val="000A6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cp:lastModifiedBy>
  <cp:revision>22</cp:revision>
  <dcterms:created xsi:type="dcterms:W3CDTF">2020-01-28T16:10:00Z</dcterms:created>
  <dcterms:modified xsi:type="dcterms:W3CDTF">2020-01-28T16:24:00Z</dcterms:modified>
</cp:coreProperties>
</file>