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3E" w:rsidRPr="00BB323E" w:rsidRDefault="00BB323E" w:rsidP="00BB323E">
      <w:pPr>
        <w:shd w:val="clear" w:color="auto" w:fill="FFFFFF"/>
        <w:spacing w:after="150" w:line="240" w:lineRule="auto"/>
        <w:outlineLvl w:val="0"/>
        <w:rPr>
          <w:rFonts w:ascii="Century Gothic" w:eastAsia="Times New Roman" w:hAnsi="Century Gothic" w:cs="Arial"/>
          <w:color w:val="339900"/>
          <w:kern w:val="36"/>
          <w:sz w:val="45"/>
          <w:szCs w:val="45"/>
        </w:rPr>
      </w:pPr>
      <w:r w:rsidRPr="00BB323E">
        <w:rPr>
          <w:rFonts w:ascii="Century Gothic" w:eastAsia="Times New Roman" w:hAnsi="Century Gothic" w:cs="Arial"/>
          <w:color w:val="339900"/>
          <w:kern w:val="36"/>
          <w:sz w:val="45"/>
          <w:szCs w:val="45"/>
        </w:rPr>
        <w:t>What is the difference between tactical and strategic thinking?</w:t>
      </w:r>
    </w:p>
    <w:p w:rsidR="00BB323E" w:rsidRPr="00BB323E" w:rsidRDefault="00BB323E" w:rsidP="00BB323E">
      <w:pPr>
        <w:shd w:val="clear" w:color="auto" w:fill="F5F5F5"/>
        <w:spacing w:line="240" w:lineRule="auto"/>
        <w:rPr>
          <w:rFonts w:ascii="Palatino Linotype" w:eastAsia="Times New Roman" w:hAnsi="Palatino Linotype" w:cs="Times New Roman"/>
          <w:color w:val="888888"/>
          <w:sz w:val="20"/>
          <w:szCs w:val="20"/>
        </w:rPr>
      </w:pPr>
      <w:r w:rsidRPr="00BB323E">
        <w:rPr>
          <w:rFonts w:ascii="Palatino Linotype" w:eastAsia="Times New Roman" w:hAnsi="Palatino Linotype" w:cs="Times New Roman"/>
          <w:color w:val="888888"/>
          <w:sz w:val="20"/>
          <w:szCs w:val="20"/>
        </w:rPr>
        <w:t xml:space="preserve">07 Jan 2011 by </w:t>
      </w:r>
      <w:hyperlink r:id="rId5" w:tooltip="Phil Charles" w:history="1">
        <w:r w:rsidRPr="00BB323E">
          <w:rPr>
            <w:rFonts w:ascii="Palatino Linotype" w:eastAsia="Times New Roman" w:hAnsi="Palatino Linotype" w:cs="Times New Roman"/>
            <w:color w:val="C08080"/>
            <w:sz w:val="20"/>
            <w:szCs w:val="20"/>
            <w:u w:val="single"/>
          </w:rPr>
          <w:t>Phil Charles</w:t>
        </w:r>
      </w:hyperlink>
      <w:r w:rsidRPr="00BB323E">
        <w:rPr>
          <w:rFonts w:ascii="Palatino Linotype" w:eastAsia="Times New Roman" w:hAnsi="Palatino Linotype" w:cs="Times New Roman"/>
          <w:color w:val="888888"/>
          <w:sz w:val="20"/>
          <w:szCs w:val="20"/>
        </w:rPr>
        <w:t xml:space="preserve"> </w:t>
      </w:r>
      <w:hyperlink r:id="rId6" w:anchor="comments" w:history="1">
        <w:r w:rsidRPr="00BB323E">
          <w:rPr>
            <w:rFonts w:ascii="Palatino Linotype" w:eastAsia="Times New Roman" w:hAnsi="Palatino Linotype" w:cs="Times New Roman"/>
            <w:color w:val="C08080"/>
            <w:sz w:val="20"/>
            <w:szCs w:val="20"/>
            <w:u w:val="single"/>
          </w:rPr>
          <w:t>Leave a Comment</w:t>
        </w:r>
      </w:hyperlink>
      <w:r w:rsidRPr="00BB323E">
        <w:rPr>
          <w:rFonts w:ascii="Palatino Linotype" w:eastAsia="Times New Roman" w:hAnsi="Palatino Linotype" w:cs="Times New Roman"/>
          <w:color w:val="888888"/>
          <w:sz w:val="20"/>
          <w:szCs w:val="20"/>
        </w:rPr>
        <w:t xml:space="preserve"> </w:t>
      </w:r>
    </w:p>
    <w:p w:rsidR="00BB323E" w:rsidRPr="00BB323E" w:rsidRDefault="00BB323E" w:rsidP="00BB323E">
      <w:pPr>
        <w:shd w:val="clear" w:color="auto" w:fill="FFFFFF"/>
        <w:spacing w:after="375" w:line="240" w:lineRule="auto"/>
        <w:rPr>
          <w:rFonts w:ascii="Palatino Linotype" w:eastAsia="Times New Roman" w:hAnsi="Palatino Linotype" w:cs="Times New Roman"/>
          <w:color w:val="222222"/>
          <w:sz w:val="24"/>
          <w:szCs w:val="24"/>
        </w:rPr>
      </w:pPr>
      <w:bookmarkStart w:id="0" w:name="_GoBack"/>
      <w:bookmarkEnd w:id="0"/>
      <w:r w:rsidRPr="00BB323E">
        <w:rPr>
          <w:rFonts w:ascii="Palatino Linotype" w:eastAsia="Times New Roman" w:hAnsi="Palatino Linotype" w:cs="Times New Roman"/>
          <w:color w:val="222222"/>
          <w:sz w:val="24"/>
          <w:szCs w:val="24"/>
        </w:rPr>
        <w:t>Let’s look at a few obstacles that currently stand in your way.</w:t>
      </w:r>
    </w:p>
    <w:p w:rsidR="00BB323E" w:rsidRPr="00BB323E" w:rsidRDefault="00BB323E" w:rsidP="00BB323E">
      <w:pPr>
        <w:shd w:val="clear" w:color="auto" w:fill="FFFFFF"/>
        <w:spacing w:after="375" w:line="240" w:lineRule="auto"/>
        <w:rPr>
          <w:rFonts w:ascii="Palatino Linotype" w:eastAsia="Times New Roman" w:hAnsi="Palatino Linotype" w:cs="Times New Roman"/>
          <w:color w:val="222222"/>
          <w:sz w:val="24"/>
          <w:szCs w:val="24"/>
        </w:rPr>
      </w:pPr>
      <w:r w:rsidRPr="00BB323E">
        <w:rPr>
          <w:rFonts w:ascii="Palatino Linotype" w:eastAsia="Times New Roman" w:hAnsi="Palatino Linotype" w:cs="Times New Roman"/>
          <w:color w:val="222222"/>
          <w:sz w:val="24"/>
          <w:szCs w:val="24"/>
        </w:rPr>
        <w:t>By exposing and eliminating these obstacles or problems, you’ll be able to develop your career and be more satisfied than you ever thought possible. These are the same overriding concepts that successful career builders understand and operate on.</w:t>
      </w:r>
      <w:r w:rsidRPr="00BB323E">
        <w:rPr>
          <w:rFonts w:ascii="Palatino Linotype" w:eastAsia="Times New Roman" w:hAnsi="Palatino Linotype" w:cs="Times New Roman"/>
          <w:color w:val="222222"/>
          <w:sz w:val="24"/>
          <w:szCs w:val="24"/>
        </w:rPr>
        <w:br/>
        <w:t>The format of this section will be similar to a medical diagnosis. You’ll see the problem, its symptoms, cause and an overview of the solution.</w:t>
      </w:r>
    </w:p>
    <w:p w:rsidR="00BB323E" w:rsidRPr="00BB323E" w:rsidRDefault="00BB323E" w:rsidP="00BB323E">
      <w:pPr>
        <w:shd w:val="clear" w:color="auto" w:fill="FFFFFF"/>
        <w:spacing w:after="375" w:line="240" w:lineRule="auto"/>
        <w:rPr>
          <w:rFonts w:ascii="Palatino Linotype" w:eastAsia="Times New Roman" w:hAnsi="Palatino Linotype" w:cs="Times New Roman"/>
          <w:color w:val="222222"/>
          <w:sz w:val="24"/>
          <w:szCs w:val="24"/>
        </w:rPr>
      </w:pPr>
      <w:r w:rsidRPr="00BB323E">
        <w:rPr>
          <w:rFonts w:ascii="Palatino Linotype" w:eastAsia="Times New Roman" w:hAnsi="Palatino Linotype" w:cs="Times New Roman"/>
          <w:color w:val="222222"/>
          <w:sz w:val="24"/>
          <w:szCs w:val="24"/>
        </w:rPr>
        <w:t>Let’s take a look at one fundamental problem most people experience.</w:t>
      </w:r>
      <w:r w:rsidRPr="00BB323E">
        <w:rPr>
          <w:rFonts w:ascii="Palatino Linotype" w:eastAsia="Times New Roman" w:hAnsi="Palatino Linotype" w:cs="Times New Roman"/>
          <w:color w:val="222222"/>
          <w:sz w:val="24"/>
          <w:szCs w:val="24"/>
        </w:rPr>
        <w:br/>
      </w:r>
      <w:r w:rsidRPr="00BB323E">
        <w:rPr>
          <w:rFonts w:ascii="Palatino Linotype" w:eastAsia="Times New Roman" w:hAnsi="Palatino Linotype" w:cs="Times New Roman"/>
          <w:i/>
          <w:iCs/>
          <w:color w:val="222222"/>
          <w:sz w:val="24"/>
          <w:szCs w:val="24"/>
        </w:rPr>
        <w:t>Symptoms</w:t>
      </w:r>
      <w:r w:rsidRPr="00BB323E">
        <w:rPr>
          <w:rFonts w:ascii="Palatino Linotype" w:eastAsia="Times New Roman" w:hAnsi="Palatino Linotype" w:cs="Times New Roman"/>
          <w:color w:val="222222"/>
          <w:sz w:val="24"/>
          <w:szCs w:val="24"/>
        </w:rPr>
        <w:t>: Try every tactic that looks like it’ll make you successful</w:t>
      </w:r>
      <w:r w:rsidRPr="00BB323E">
        <w:rPr>
          <w:rFonts w:ascii="Palatino Linotype" w:eastAsia="Times New Roman" w:hAnsi="Palatino Linotype" w:cs="Times New Roman"/>
          <w:color w:val="222222"/>
          <w:sz w:val="24"/>
          <w:szCs w:val="24"/>
        </w:rPr>
        <w:br/>
      </w:r>
      <w:r w:rsidRPr="00BB323E">
        <w:rPr>
          <w:rFonts w:ascii="Palatino Linotype" w:eastAsia="Times New Roman" w:hAnsi="Palatino Linotype" w:cs="Times New Roman"/>
          <w:i/>
          <w:iCs/>
          <w:color w:val="222222"/>
          <w:sz w:val="24"/>
          <w:szCs w:val="24"/>
        </w:rPr>
        <w:t>Cause</w:t>
      </w:r>
      <w:r w:rsidRPr="00BB323E">
        <w:rPr>
          <w:rFonts w:ascii="Palatino Linotype" w:eastAsia="Times New Roman" w:hAnsi="Palatino Linotype" w:cs="Times New Roman"/>
          <w:color w:val="222222"/>
          <w:sz w:val="24"/>
          <w:szCs w:val="24"/>
        </w:rPr>
        <w:t>: Tactical thinking</w:t>
      </w:r>
      <w:r w:rsidRPr="00BB323E">
        <w:rPr>
          <w:rFonts w:ascii="Palatino Linotype" w:eastAsia="Times New Roman" w:hAnsi="Palatino Linotype" w:cs="Times New Roman"/>
          <w:color w:val="222222"/>
          <w:sz w:val="24"/>
          <w:szCs w:val="24"/>
        </w:rPr>
        <w:br/>
      </w:r>
      <w:r w:rsidRPr="00BB323E">
        <w:rPr>
          <w:rFonts w:ascii="Palatino Linotype" w:eastAsia="Times New Roman" w:hAnsi="Palatino Linotype" w:cs="Times New Roman"/>
          <w:i/>
          <w:iCs/>
          <w:color w:val="222222"/>
          <w:sz w:val="24"/>
          <w:szCs w:val="24"/>
        </w:rPr>
        <w:t>Problem</w:t>
      </w:r>
      <w:r w:rsidRPr="00BB323E">
        <w:rPr>
          <w:rFonts w:ascii="Palatino Linotype" w:eastAsia="Times New Roman" w:hAnsi="Palatino Linotype" w:cs="Times New Roman"/>
          <w:color w:val="222222"/>
          <w:sz w:val="24"/>
          <w:szCs w:val="24"/>
        </w:rPr>
        <w:t>: Lack of strategy.</w:t>
      </w:r>
    </w:p>
    <w:p w:rsidR="00BB323E" w:rsidRPr="00BB323E" w:rsidRDefault="00BB323E" w:rsidP="00BB323E">
      <w:pPr>
        <w:shd w:val="clear" w:color="auto" w:fill="FFFFFF"/>
        <w:spacing w:after="375" w:line="240" w:lineRule="auto"/>
        <w:rPr>
          <w:rFonts w:ascii="Palatino Linotype" w:eastAsia="Times New Roman" w:hAnsi="Palatino Linotype" w:cs="Times New Roman"/>
          <w:color w:val="222222"/>
          <w:sz w:val="24"/>
          <w:szCs w:val="24"/>
        </w:rPr>
      </w:pPr>
      <w:r w:rsidRPr="00BB323E">
        <w:rPr>
          <w:rFonts w:ascii="Palatino Linotype" w:eastAsia="Times New Roman" w:hAnsi="Palatino Linotype" w:cs="Times New Roman"/>
          <w:b/>
          <w:bCs/>
          <w:color w:val="222222"/>
          <w:sz w:val="24"/>
          <w:szCs w:val="24"/>
        </w:rPr>
        <w:t>What is the difference between tactical and strategic thinking?</w:t>
      </w:r>
      <w:r w:rsidRPr="00BB323E">
        <w:rPr>
          <w:rFonts w:ascii="Palatino Linotype" w:eastAsia="Times New Roman" w:hAnsi="Palatino Linotype" w:cs="Times New Roman"/>
          <w:color w:val="222222"/>
          <w:sz w:val="24"/>
          <w:szCs w:val="24"/>
        </w:rPr>
        <w:br/>
        <w:t>The very first obstacle we need to look at is you and your thinking. The way I see things is that there are two different diametrically opposing ways of thinking when it comes to building a career. There’s tactical thinking and strategic thinking.</w:t>
      </w:r>
    </w:p>
    <w:p w:rsidR="00BB323E" w:rsidRPr="00BB323E" w:rsidRDefault="00BB323E" w:rsidP="00BB323E">
      <w:pPr>
        <w:shd w:val="clear" w:color="auto" w:fill="FFFFFF"/>
        <w:spacing w:after="375" w:line="240" w:lineRule="auto"/>
        <w:rPr>
          <w:rFonts w:ascii="Palatino Linotype" w:eastAsia="Times New Roman" w:hAnsi="Palatino Linotype" w:cs="Times New Roman"/>
          <w:color w:val="222222"/>
          <w:sz w:val="24"/>
          <w:szCs w:val="24"/>
        </w:rPr>
      </w:pPr>
      <w:r w:rsidRPr="00BB323E">
        <w:rPr>
          <w:rFonts w:ascii="Palatino Linotype" w:eastAsia="Times New Roman" w:hAnsi="Palatino Linotype" w:cs="Times New Roman"/>
          <w:b/>
          <w:bCs/>
          <w:color w:val="222222"/>
          <w:sz w:val="24"/>
          <w:szCs w:val="24"/>
        </w:rPr>
        <w:t>Tactical Thinking</w:t>
      </w:r>
      <w:r w:rsidRPr="00BB323E">
        <w:rPr>
          <w:rFonts w:ascii="Palatino Linotype" w:eastAsia="Times New Roman" w:hAnsi="Palatino Linotype" w:cs="Times New Roman"/>
          <w:color w:val="222222"/>
          <w:sz w:val="24"/>
          <w:szCs w:val="24"/>
        </w:rPr>
        <w:br/>
        <w:t>Use every tactic that you can – focus on the how.</w:t>
      </w:r>
      <w:r w:rsidRPr="00BB323E">
        <w:rPr>
          <w:rFonts w:ascii="Palatino Linotype" w:eastAsia="Times New Roman" w:hAnsi="Palatino Linotype" w:cs="Times New Roman"/>
          <w:color w:val="222222"/>
          <w:sz w:val="24"/>
          <w:szCs w:val="24"/>
        </w:rPr>
        <w:br/>
        <w:t>Busy with day to day tasks.</w:t>
      </w:r>
      <w:r w:rsidRPr="00BB323E">
        <w:rPr>
          <w:rFonts w:ascii="Palatino Linotype" w:eastAsia="Times New Roman" w:hAnsi="Palatino Linotype" w:cs="Times New Roman"/>
          <w:color w:val="222222"/>
          <w:sz w:val="24"/>
          <w:szCs w:val="24"/>
        </w:rPr>
        <w:br/>
        <w:t>Take action on what is appealing.</w:t>
      </w:r>
      <w:r w:rsidRPr="00BB323E">
        <w:rPr>
          <w:rFonts w:ascii="Palatino Linotype" w:eastAsia="Times New Roman" w:hAnsi="Palatino Linotype" w:cs="Times New Roman"/>
          <w:color w:val="222222"/>
          <w:sz w:val="24"/>
          <w:szCs w:val="24"/>
        </w:rPr>
        <w:br/>
        <w:t>Don’t feel productive.</w:t>
      </w:r>
    </w:p>
    <w:p w:rsidR="00BB323E" w:rsidRPr="00BB323E" w:rsidRDefault="00BB323E" w:rsidP="00BB323E">
      <w:pPr>
        <w:shd w:val="clear" w:color="auto" w:fill="FFFFFF"/>
        <w:spacing w:after="375" w:line="240" w:lineRule="auto"/>
        <w:rPr>
          <w:rFonts w:ascii="Palatino Linotype" w:eastAsia="Times New Roman" w:hAnsi="Palatino Linotype" w:cs="Times New Roman"/>
          <w:color w:val="222222"/>
          <w:sz w:val="24"/>
          <w:szCs w:val="24"/>
        </w:rPr>
      </w:pPr>
      <w:r w:rsidRPr="00BB323E">
        <w:rPr>
          <w:rFonts w:ascii="Palatino Linotype" w:eastAsia="Times New Roman" w:hAnsi="Palatino Linotype" w:cs="Times New Roman"/>
          <w:b/>
          <w:bCs/>
          <w:color w:val="222222"/>
          <w:sz w:val="24"/>
          <w:szCs w:val="24"/>
        </w:rPr>
        <w:t>Strategic Thinking</w:t>
      </w:r>
      <w:r w:rsidRPr="00BB323E">
        <w:rPr>
          <w:rFonts w:ascii="Palatino Linotype" w:eastAsia="Times New Roman" w:hAnsi="Palatino Linotype" w:cs="Times New Roman"/>
          <w:color w:val="222222"/>
          <w:sz w:val="24"/>
          <w:szCs w:val="24"/>
        </w:rPr>
        <w:br/>
      </w:r>
      <w:proofErr w:type="gramStart"/>
      <w:r w:rsidRPr="00BB323E">
        <w:rPr>
          <w:rFonts w:ascii="Palatino Linotype" w:eastAsia="Times New Roman" w:hAnsi="Palatino Linotype" w:cs="Times New Roman"/>
          <w:color w:val="222222"/>
          <w:sz w:val="24"/>
          <w:szCs w:val="24"/>
        </w:rPr>
        <w:t>You</w:t>
      </w:r>
      <w:proofErr w:type="gramEnd"/>
      <w:r w:rsidRPr="00BB323E">
        <w:rPr>
          <w:rFonts w:ascii="Palatino Linotype" w:eastAsia="Times New Roman" w:hAnsi="Palatino Linotype" w:cs="Times New Roman"/>
          <w:color w:val="222222"/>
          <w:sz w:val="24"/>
          <w:szCs w:val="24"/>
        </w:rPr>
        <w:t xml:space="preserve"> have an end in mind, a vision – the what.</w:t>
      </w:r>
      <w:r w:rsidRPr="00BB323E">
        <w:rPr>
          <w:rFonts w:ascii="Palatino Linotype" w:eastAsia="Times New Roman" w:hAnsi="Palatino Linotype" w:cs="Times New Roman"/>
          <w:color w:val="222222"/>
          <w:sz w:val="24"/>
          <w:szCs w:val="24"/>
        </w:rPr>
        <w:br/>
        <w:t>Continually asking what is the best way to do things.</w:t>
      </w:r>
      <w:r w:rsidRPr="00BB323E">
        <w:rPr>
          <w:rFonts w:ascii="Palatino Linotype" w:eastAsia="Times New Roman" w:hAnsi="Palatino Linotype" w:cs="Times New Roman"/>
          <w:color w:val="222222"/>
          <w:sz w:val="24"/>
          <w:szCs w:val="24"/>
        </w:rPr>
        <w:br/>
        <w:t>Choose the best approach that will get the job done quickly and efficiently.</w:t>
      </w:r>
    </w:p>
    <w:p w:rsidR="00BB323E" w:rsidRPr="00BB323E" w:rsidRDefault="00BB323E" w:rsidP="00BB323E">
      <w:pPr>
        <w:shd w:val="clear" w:color="auto" w:fill="FFFFFF"/>
        <w:spacing w:after="375" w:line="240" w:lineRule="auto"/>
        <w:rPr>
          <w:rFonts w:ascii="Palatino Linotype" w:eastAsia="Times New Roman" w:hAnsi="Palatino Linotype" w:cs="Times New Roman"/>
          <w:color w:val="222222"/>
          <w:sz w:val="24"/>
          <w:szCs w:val="24"/>
        </w:rPr>
      </w:pPr>
      <w:r w:rsidRPr="00BB323E">
        <w:rPr>
          <w:rFonts w:ascii="Palatino Linotype" w:eastAsia="Times New Roman" w:hAnsi="Palatino Linotype" w:cs="Times New Roman"/>
          <w:color w:val="222222"/>
          <w:sz w:val="24"/>
          <w:szCs w:val="24"/>
        </w:rPr>
        <w:t xml:space="preserve">Here’s the deal, tactical </w:t>
      </w:r>
      <w:proofErr w:type="spellStart"/>
      <w:r w:rsidRPr="00BB323E">
        <w:rPr>
          <w:rFonts w:ascii="Palatino Linotype" w:eastAsia="Times New Roman" w:hAnsi="Palatino Linotype" w:cs="Times New Roman"/>
          <w:color w:val="222222"/>
          <w:sz w:val="24"/>
          <w:szCs w:val="24"/>
        </w:rPr>
        <w:t>focussed</w:t>
      </w:r>
      <w:proofErr w:type="spellEnd"/>
      <w:r w:rsidRPr="00BB323E">
        <w:rPr>
          <w:rFonts w:ascii="Palatino Linotype" w:eastAsia="Times New Roman" w:hAnsi="Palatino Linotype" w:cs="Times New Roman"/>
          <w:color w:val="222222"/>
          <w:sz w:val="24"/>
          <w:szCs w:val="24"/>
        </w:rPr>
        <w:t xml:space="preserve"> people think tactically and strategists think strategically.</w:t>
      </w:r>
    </w:p>
    <w:p w:rsidR="00BB323E" w:rsidRPr="00BB323E" w:rsidRDefault="00BB323E" w:rsidP="00BB323E">
      <w:pPr>
        <w:shd w:val="clear" w:color="auto" w:fill="FFFFFF"/>
        <w:spacing w:after="375" w:line="240" w:lineRule="auto"/>
        <w:rPr>
          <w:rFonts w:ascii="Palatino Linotype" w:eastAsia="Times New Roman" w:hAnsi="Palatino Linotype" w:cs="Times New Roman"/>
          <w:color w:val="222222"/>
          <w:sz w:val="24"/>
          <w:szCs w:val="24"/>
        </w:rPr>
      </w:pPr>
      <w:r w:rsidRPr="00BB323E">
        <w:rPr>
          <w:rFonts w:ascii="Palatino Linotype" w:eastAsia="Times New Roman" w:hAnsi="Palatino Linotype" w:cs="Times New Roman"/>
          <w:color w:val="222222"/>
          <w:sz w:val="24"/>
          <w:szCs w:val="24"/>
        </w:rPr>
        <w:lastRenderedPageBreak/>
        <w:t xml:space="preserve">The questions tactical thinkers ask themselves </w:t>
      </w:r>
      <w:proofErr w:type="gramStart"/>
      <w:r w:rsidRPr="00BB323E">
        <w:rPr>
          <w:rFonts w:ascii="Palatino Linotype" w:eastAsia="Times New Roman" w:hAnsi="Palatino Linotype" w:cs="Times New Roman"/>
          <w:color w:val="222222"/>
          <w:sz w:val="24"/>
          <w:szCs w:val="24"/>
        </w:rPr>
        <w:t>is</w:t>
      </w:r>
      <w:proofErr w:type="gramEnd"/>
      <w:r w:rsidRPr="00BB323E">
        <w:rPr>
          <w:rFonts w:ascii="Palatino Linotype" w:eastAsia="Times New Roman" w:hAnsi="Palatino Linotype" w:cs="Times New Roman"/>
          <w:color w:val="222222"/>
          <w:sz w:val="24"/>
          <w:szCs w:val="24"/>
        </w:rPr>
        <w:t>, “What are the tactics I know to use to get this job done? What’s the easiest way for me to get the job done right now?”</w:t>
      </w:r>
    </w:p>
    <w:p w:rsidR="00BB323E" w:rsidRPr="00BB323E" w:rsidRDefault="00BB323E" w:rsidP="00BB323E">
      <w:pPr>
        <w:shd w:val="clear" w:color="auto" w:fill="FFFFFF"/>
        <w:spacing w:after="375" w:line="240" w:lineRule="auto"/>
        <w:rPr>
          <w:rFonts w:ascii="Palatino Linotype" w:eastAsia="Times New Roman" w:hAnsi="Palatino Linotype" w:cs="Times New Roman"/>
          <w:color w:val="222222"/>
          <w:sz w:val="24"/>
          <w:szCs w:val="24"/>
        </w:rPr>
      </w:pPr>
      <w:r w:rsidRPr="00BB323E">
        <w:rPr>
          <w:rFonts w:ascii="Palatino Linotype" w:eastAsia="Times New Roman" w:hAnsi="Palatino Linotype" w:cs="Times New Roman"/>
          <w:color w:val="222222"/>
          <w:sz w:val="24"/>
          <w:szCs w:val="24"/>
        </w:rPr>
        <w:t xml:space="preserve">A successful strategist, on the other hand, is a completely different animal altogether. S/he has a clear vision of what they want to become. Because they have a vision they can </w:t>
      </w:r>
      <w:proofErr w:type="spellStart"/>
      <w:r w:rsidRPr="00BB323E">
        <w:rPr>
          <w:rFonts w:ascii="Palatino Linotype" w:eastAsia="Times New Roman" w:hAnsi="Palatino Linotype" w:cs="Times New Roman"/>
          <w:color w:val="222222"/>
          <w:sz w:val="24"/>
          <w:szCs w:val="24"/>
        </w:rPr>
        <w:t>analyse</w:t>
      </w:r>
      <w:proofErr w:type="spellEnd"/>
      <w:r w:rsidRPr="00BB323E">
        <w:rPr>
          <w:rFonts w:ascii="Palatino Linotype" w:eastAsia="Times New Roman" w:hAnsi="Palatino Linotype" w:cs="Times New Roman"/>
          <w:color w:val="222222"/>
          <w:sz w:val="24"/>
          <w:szCs w:val="24"/>
        </w:rPr>
        <w:t xml:space="preserve"> their own strengths, experience, skills and knowledge and devise different strategies for achieving their vision. After reviewing the pros and cons of each strategic alternative they pick the best strategy most certain to successfully achieve their vision. Then they use the best tactics to get the job done</w:t>
      </w:r>
    </w:p>
    <w:p w:rsidR="0031302D" w:rsidRDefault="0031302D"/>
    <w:sectPr w:rsidR="00313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3E"/>
    <w:rsid w:val="00031E6B"/>
    <w:rsid w:val="00042DC5"/>
    <w:rsid w:val="0006477C"/>
    <w:rsid w:val="00085021"/>
    <w:rsid w:val="000F3F52"/>
    <w:rsid w:val="001148A5"/>
    <w:rsid w:val="00116408"/>
    <w:rsid w:val="00116B90"/>
    <w:rsid w:val="001F0069"/>
    <w:rsid w:val="00206E82"/>
    <w:rsid w:val="00214428"/>
    <w:rsid w:val="002372F0"/>
    <w:rsid w:val="002427A3"/>
    <w:rsid w:val="00282A64"/>
    <w:rsid w:val="00297ECD"/>
    <w:rsid w:val="002E4DBB"/>
    <w:rsid w:val="0031302D"/>
    <w:rsid w:val="00347D9E"/>
    <w:rsid w:val="003A6EB6"/>
    <w:rsid w:val="003D3D7E"/>
    <w:rsid w:val="003E0DB9"/>
    <w:rsid w:val="004201DC"/>
    <w:rsid w:val="004425E0"/>
    <w:rsid w:val="00446749"/>
    <w:rsid w:val="004B1163"/>
    <w:rsid w:val="004E26FE"/>
    <w:rsid w:val="004F10B8"/>
    <w:rsid w:val="00517F3E"/>
    <w:rsid w:val="00590B36"/>
    <w:rsid w:val="005F7B36"/>
    <w:rsid w:val="0060084C"/>
    <w:rsid w:val="00604DE6"/>
    <w:rsid w:val="00614963"/>
    <w:rsid w:val="006300DF"/>
    <w:rsid w:val="006A4003"/>
    <w:rsid w:val="00723AA8"/>
    <w:rsid w:val="0075336F"/>
    <w:rsid w:val="0076212B"/>
    <w:rsid w:val="007807CE"/>
    <w:rsid w:val="0079494C"/>
    <w:rsid w:val="007B2142"/>
    <w:rsid w:val="008332E0"/>
    <w:rsid w:val="008A0DC5"/>
    <w:rsid w:val="008A34F4"/>
    <w:rsid w:val="008B7439"/>
    <w:rsid w:val="008E1FBC"/>
    <w:rsid w:val="008F27E3"/>
    <w:rsid w:val="00992CA2"/>
    <w:rsid w:val="009A55D0"/>
    <w:rsid w:val="009E0E8C"/>
    <w:rsid w:val="009E1650"/>
    <w:rsid w:val="009E3F6D"/>
    <w:rsid w:val="009E7898"/>
    <w:rsid w:val="009F1AE1"/>
    <w:rsid w:val="00A1670C"/>
    <w:rsid w:val="00A30592"/>
    <w:rsid w:val="00A35BBD"/>
    <w:rsid w:val="00A82BEF"/>
    <w:rsid w:val="00AA4134"/>
    <w:rsid w:val="00AA6EEE"/>
    <w:rsid w:val="00AB60C3"/>
    <w:rsid w:val="00B30080"/>
    <w:rsid w:val="00B713BB"/>
    <w:rsid w:val="00B7538D"/>
    <w:rsid w:val="00BB323E"/>
    <w:rsid w:val="00BD3B74"/>
    <w:rsid w:val="00BE4ECC"/>
    <w:rsid w:val="00BF3745"/>
    <w:rsid w:val="00C052DE"/>
    <w:rsid w:val="00CD50DF"/>
    <w:rsid w:val="00D34E63"/>
    <w:rsid w:val="00DB0C2D"/>
    <w:rsid w:val="00DB2923"/>
    <w:rsid w:val="00DD0B5C"/>
    <w:rsid w:val="00DD49BB"/>
    <w:rsid w:val="00E00B37"/>
    <w:rsid w:val="00E10A0D"/>
    <w:rsid w:val="00E33312"/>
    <w:rsid w:val="00E77A21"/>
    <w:rsid w:val="00EA6048"/>
    <w:rsid w:val="00ED0B06"/>
    <w:rsid w:val="00F754A2"/>
    <w:rsid w:val="00FC1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323E"/>
    <w:pPr>
      <w:spacing w:after="150" w:line="240" w:lineRule="auto"/>
      <w:outlineLvl w:val="0"/>
    </w:pPr>
    <w:rPr>
      <w:rFonts w:ascii="Century Gothic" w:eastAsia="Times New Roman" w:hAnsi="Century Gothic" w:cs="Arial"/>
      <w:color w:val="339900"/>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23E"/>
    <w:rPr>
      <w:rFonts w:ascii="Century Gothic" w:eastAsia="Times New Roman" w:hAnsi="Century Gothic" w:cs="Arial"/>
      <w:color w:val="339900"/>
      <w:kern w:val="36"/>
      <w:sz w:val="45"/>
      <w:szCs w:val="45"/>
    </w:rPr>
  </w:style>
  <w:style w:type="character" w:styleId="Hyperlink">
    <w:name w:val="Hyperlink"/>
    <w:basedOn w:val="DefaultParagraphFont"/>
    <w:uiPriority w:val="99"/>
    <w:semiHidden/>
    <w:unhideWhenUsed/>
    <w:rsid w:val="00BB323E"/>
    <w:rPr>
      <w:color w:val="C08080"/>
      <w:u w:val="single"/>
    </w:rPr>
  </w:style>
  <w:style w:type="character" w:customStyle="1" w:styleId="date">
    <w:name w:val="date"/>
    <w:basedOn w:val="DefaultParagraphFont"/>
    <w:rsid w:val="00BB323E"/>
  </w:style>
  <w:style w:type="character" w:customStyle="1" w:styleId="fn">
    <w:name w:val="fn"/>
    <w:basedOn w:val="DefaultParagraphFont"/>
    <w:rsid w:val="00BB323E"/>
  </w:style>
  <w:style w:type="character" w:customStyle="1" w:styleId="post-comments1">
    <w:name w:val="post-comments1"/>
    <w:basedOn w:val="DefaultParagraphFont"/>
    <w:rsid w:val="00BB323E"/>
  </w:style>
  <w:style w:type="character" w:styleId="Emphasis">
    <w:name w:val="Emphasis"/>
    <w:basedOn w:val="DefaultParagraphFont"/>
    <w:uiPriority w:val="20"/>
    <w:qFormat/>
    <w:rsid w:val="00BB323E"/>
    <w:rPr>
      <w:i/>
      <w:iCs/>
    </w:rPr>
  </w:style>
  <w:style w:type="character" w:styleId="Strong">
    <w:name w:val="Strong"/>
    <w:basedOn w:val="DefaultParagraphFont"/>
    <w:uiPriority w:val="22"/>
    <w:qFormat/>
    <w:rsid w:val="00BB323E"/>
    <w:rPr>
      <w:b/>
      <w:bCs/>
    </w:rPr>
  </w:style>
  <w:style w:type="paragraph" w:styleId="BalloonText">
    <w:name w:val="Balloon Text"/>
    <w:basedOn w:val="Normal"/>
    <w:link w:val="BalloonTextChar"/>
    <w:uiPriority w:val="99"/>
    <w:semiHidden/>
    <w:unhideWhenUsed/>
    <w:rsid w:val="00BB3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2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323E"/>
    <w:pPr>
      <w:spacing w:after="150" w:line="240" w:lineRule="auto"/>
      <w:outlineLvl w:val="0"/>
    </w:pPr>
    <w:rPr>
      <w:rFonts w:ascii="Century Gothic" w:eastAsia="Times New Roman" w:hAnsi="Century Gothic" w:cs="Arial"/>
      <w:color w:val="339900"/>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23E"/>
    <w:rPr>
      <w:rFonts w:ascii="Century Gothic" w:eastAsia="Times New Roman" w:hAnsi="Century Gothic" w:cs="Arial"/>
      <w:color w:val="339900"/>
      <w:kern w:val="36"/>
      <w:sz w:val="45"/>
      <w:szCs w:val="45"/>
    </w:rPr>
  </w:style>
  <w:style w:type="character" w:styleId="Hyperlink">
    <w:name w:val="Hyperlink"/>
    <w:basedOn w:val="DefaultParagraphFont"/>
    <w:uiPriority w:val="99"/>
    <w:semiHidden/>
    <w:unhideWhenUsed/>
    <w:rsid w:val="00BB323E"/>
    <w:rPr>
      <w:color w:val="C08080"/>
      <w:u w:val="single"/>
    </w:rPr>
  </w:style>
  <w:style w:type="character" w:customStyle="1" w:styleId="date">
    <w:name w:val="date"/>
    <w:basedOn w:val="DefaultParagraphFont"/>
    <w:rsid w:val="00BB323E"/>
  </w:style>
  <w:style w:type="character" w:customStyle="1" w:styleId="fn">
    <w:name w:val="fn"/>
    <w:basedOn w:val="DefaultParagraphFont"/>
    <w:rsid w:val="00BB323E"/>
  </w:style>
  <w:style w:type="character" w:customStyle="1" w:styleId="post-comments1">
    <w:name w:val="post-comments1"/>
    <w:basedOn w:val="DefaultParagraphFont"/>
    <w:rsid w:val="00BB323E"/>
  </w:style>
  <w:style w:type="character" w:styleId="Emphasis">
    <w:name w:val="Emphasis"/>
    <w:basedOn w:val="DefaultParagraphFont"/>
    <w:uiPriority w:val="20"/>
    <w:qFormat/>
    <w:rsid w:val="00BB323E"/>
    <w:rPr>
      <w:i/>
      <w:iCs/>
    </w:rPr>
  </w:style>
  <w:style w:type="character" w:styleId="Strong">
    <w:name w:val="Strong"/>
    <w:basedOn w:val="DefaultParagraphFont"/>
    <w:uiPriority w:val="22"/>
    <w:qFormat/>
    <w:rsid w:val="00BB323E"/>
    <w:rPr>
      <w:b/>
      <w:bCs/>
    </w:rPr>
  </w:style>
  <w:style w:type="paragraph" w:styleId="BalloonText">
    <w:name w:val="Balloon Text"/>
    <w:basedOn w:val="Normal"/>
    <w:link w:val="BalloonTextChar"/>
    <w:uiPriority w:val="99"/>
    <w:semiHidden/>
    <w:unhideWhenUsed/>
    <w:rsid w:val="00BB3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2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76534">
      <w:bodyDiv w:val="1"/>
      <w:marLeft w:val="0"/>
      <w:marRight w:val="0"/>
      <w:marTop w:val="0"/>
      <w:marBottom w:val="0"/>
      <w:divBdr>
        <w:top w:val="none" w:sz="0" w:space="0" w:color="auto"/>
        <w:left w:val="none" w:sz="0" w:space="0" w:color="auto"/>
        <w:bottom w:val="none" w:sz="0" w:space="0" w:color="auto"/>
        <w:right w:val="none" w:sz="0" w:space="0" w:color="auto"/>
      </w:divBdr>
      <w:divsChild>
        <w:div w:id="369188790">
          <w:marLeft w:val="0"/>
          <w:marRight w:val="0"/>
          <w:marTop w:val="0"/>
          <w:marBottom w:val="0"/>
          <w:divBdr>
            <w:top w:val="single" w:sz="36" w:space="8" w:color="EDEDED"/>
            <w:left w:val="single" w:sz="36" w:space="8" w:color="EDEDED"/>
            <w:bottom w:val="single" w:sz="36" w:space="8" w:color="EDEDED"/>
            <w:right w:val="single" w:sz="36" w:space="8" w:color="EDEDED"/>
          </w:divBdr>
          <w:divsChild>
            <w:div w:id="628709920">
              <w:marLeft w:val="0"/>
              <w:marRight w:val="0"/>
              <w:marTop w:val="300"/>
              <w:marBottom w:val="300"/>
              <w:divBdr>
                <w:top w:val="none" w:sz="0" w:space="0" w:color="auto"/>
                <w:left w:val="none" w:sz="0" w:space="0" w:color="auto"/>
                <w:bottom w:val="none" w:sz="0" w:space="0" w:color="auto"/>
                <w:right w:val="none" w:sz="0" w:space="0" w:color="auto"/>
              </w:divBdr>
              <w:divsChild>
                <w:div w:id="1722745687">
                  <w:marLeft w:val="0"/>
                  <w:marRight w:val="0"/>
                  <w:marTop w:val="0"/>
                  <w:marBottom w:val="0"/>
                  <w:divBdr>
                    <w:top w:val="none" w:sz="0" w:space="0" w:color="auto"/>
                    <w:left w:val="none" w:sz="0" w:space="0" w:color="auto"/>
                    <w:bottom w:val="none" w:sz="0" w:space="0" w:color="auto"/>
                    <w:right w:val="none" w:sz="0" w:space="0" w:color="auto"/>
                  </w:divBdr>
                  <w:divsChild>
                    <w:div w:id="1449203596">
                      <w:marLeft w:val="0"/>
                      <w:marRight w:val="0"/>
                      <w:marTop w:val="0"/>
                      <w:marBottom w:val="0"/>
                      <w:divBdr>
                        <w:top w:val="none" w:sz="0" w:space="0" w:color="auto"/>
                        <w:left w:val="none" w:sz="0" w:space="0" w:color="auto"/>
                        <w:bottom w:val="none" w:sz="0" w:space="0" w:color="auto"/>
                        <w:right w:val="none" w:sz="0" w:space="0" w:color="auto"/>
                      </w:divBdr>
                      <w:divsChild>
                        <w:div w:id="12735312">
                          <w:marLeft w:val="0"/>
                          <w:marRight w:val="0"/>
                          <w:marTop w:val="0"/>
                          <w:marBottom w:val="0"/>
                          <w:divBdr>
                            <w:top w:val="none" w:sz="0" w:space="0" w:color="auto"/>
                            <w:left w:val="none" w:sz="0" w:space="0" w:color="auto"/>
                            <w:bottom w:val="none" w:sz="0" w:space="0" w:color="auto"/>
                            <w:right w:val="none" w:sz="0" w:space="0" w:color="auto"/>
                          </w:divBdr>
                          <w:divsChild>
                            <w:div w:id="205601562">
                              <w:marLeft w:val="0"/>
                              <w:marRight w:val="0"/>
                              <w:marTop w:val="0"/>
                              <w:marBottom w:val="300"/>
                              <w:divBdr>
                                <w:top w:val="none" w:sz="0" w:space="0" w:color="auto"/>
                                <w:left w:val="none" w:sz="0" w:space="0" w:color="auto"/>
                                <w:bottom w:val="none" w:sz="0" w:space="0" w:color="auto"/>
                                <w:right w:val="none" w:sz="0" w:space="0" w:color="auto"/>
                              </w:divBdr>
                            </w:div>
                            <w:div w:id="201183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ansport-futures.com/2011/01/tactical-and-strategic-thinking/" TargetMode="External"/><Relationship Id="rId5" Type="http://schemas.openxmlformats.org/officeDocument/2006/relationships/hyperlink" Target="http://transport-futures.com/author/TF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Marshall</dc:creator>
  <cp:lastModifiedBy>Bob Marshall</cp:lastModifiedBy>
  <cp:revision>1</cp:revision>
  <dcterms:created xsi:type="dcterms:W3CDTF">2013-06-11T14:09:00Z</dcterms:created>
  <dcterms:modified xsi:type="dcterms:W3CDTF">2013-06-11T14:09:00Z</dcterms:modified>
</cp:coreProperties>
</file>