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D20" w:rsidRPr="00642D20" w:rsidRDefault="00642D20" w:rsidP="00642D20">
      <w:pPr>
        <w:shd w:val="clear" w:color="auto" w:fill="FFFFFF"/>
        <w:spacing w:after="225" w:line="225" w:lineRule="atLeast"/>
        <w:outlineLvl w:val="0"/>
        <w:rPr>
          <w:rFonts w:ascii="Arial" w:eastAsia="Times New Roman" w:hAnsi="Arial" w:cs="Arial"/>
          <w:b/>
          <w:bCs/>
          <w:color w:val="333333"/>
          <w:kern w:val="36"/>
          <w:sz w:val="48"/>
          <w:szCs w:val="48"/>
        </w:rPr>
      </w:pPr>
      <w:r w:rsidRPr="00642D20">
        <w:rPr>
          <w:rFonts w:ascii="Arial" w:eastAsia="Times New Roman" w:hAnsi="Arial" w:cs="Arial"/>
          <w:b/>
          <w:bCs/>
          <w:color w:val="333333"/>
          <w:kern w:val="36"/>
          <w:sz w:val="48"/>
          <w:szCs w:val="48"/>
        </w:rPr>
        <w:t>Guidelines for Strategic &amp; Tactical Thinking</w:t>
      </w:r>
    </w:p>
    <w:p w:rsidR="00642D20" w:rsidRPr="00642D20" w:rsidRDefault="00642D20" w:rsidP="00642D20">
      <w:pPr>
        <w:shd w:val="clear" w:color="auto" w:fill="FFFFFF"/>
        <w:spacing w:after="0" w:line="225" w:lineRule="atLeast"/>
        <w:rPr>
          <w:rFonts w:ascii="Arial" w:eastAsia="Times New Roman" w:hAnsi="Arial" w:cs="Arial"/>
          <w:color w:val="666666"/>
          <w:sz w:val="18"/>
          <w:szCs w:val="18"/>
        </w:rPr>
      </w:pPr>
      <w:r w:rsidRPr="00642D20">
        <w:rPr>
          <w:rFonts w:ascii="Arial" w:eastAsia="Times New Roman" w:hAnsi="Arial" w:cs="Arial"/>
          <w:color w:val="666666"/>
          <w:sz w:val="18"/>
          <w:szCs w:val="18"/>
        </w:rPr>
        <w:t xml:space="preserve">Craig </w:t>
      </w:r>
      <w:proofErr w:type="spellStart"/>
      <w:r w:rsidRPr="00642D20">
        <w:rPr>
          <w:rFonts w:ascii="Arial" w:eastAsia="Times New Roman" w:hAnsi="Arial" w:cs="Arial"/>
          <w:color w:val="666666"/>
          <w:sz w:val="18"/>
          <w:szCs w:val="18"/>
        </w:rPr>
        <w:t>BorysowichJun</w:t>
      </w:r>
      <w:proofErr w:type="spellEnd"/>
      <w:r w:rsidRPr="00642D20">
        <w:rPr>
          <w:rFonts w:ascii="Arial" w:eastAsia="Times New Roman" w:hAnsi="Arial" w:cs="Arial"/>
          <w:color w:val="666666"/>
          <w:sz w:val="18"/>
          <w:szCs w:val="18"/>
        </w:rPr>
        <w:t xml:space="preserve"> 1, 2008 | Comments </w:t>
      </w:r>
      <w:hyperlink r:id="rId5" w:anchor="comments" w:history="1">
        <w:r w:rsidRPr="00642D20">
          <w:rPr>
            <w:rFonts w:ascii="Arial" w:eastAsia="Times New Roman" w:hAnsi="Arial" w:cs="Arial"/>
            <w:color w:val="1867B6"/>
            <w:sz w:val="18"/>
            <w:szCs w:val="18"/>
          </w:rPr>
          <w:t>(0)</w:t>
        </w:r>
      </w:hyperlink>
    </w:p>
    <w:p w:rsidR="00642D20" w:rsidRDefault="00642D20" w:rsidP="00642D20">
      <w:pPr>
        <w:shd w:val="clear" w:color="auto" w:fill="DEEEF5"/>
        <w:spacing w:after="0" w:line="225" w:lineRule="atLeast"/>
        <w:jc w:val="center"/>
        <w:rPr>
          <w:rFonts w:ascii="Arial" w:eastAsia="Times New Roman" w:hAnsi="Arial" w:cs="Arial"/>
          <w:color w:val="666666"/>
          <w:sz w:val="18"/>
          <w:szCs w:val="18"/>
        </w:rPr>
      </w:pPr>
    </w:p>
    <w:p w:rsidR="00642D20" w:rsidRPr="00642D20" w:rsidRDefault="00642D20" w:rsidP="00642D20">
      <w:pPr>
        <w:shd w:val="clear" w:color="auto" w:fill="DEEEF5"/>
        <w:spacing w:after="0" w:line="225" w:lineRule="atLeast"/>
        <w:jc w:val="center"/>
        <w:rPr>
          <w:rFonts w:ascii="Arial" w:eastAsia="Times New Roman" w:hAnsi="Arial" w:cs="Arial"/>
          <w:vanish/>
          <w:color w:val="666666"/>
          <w:sz w:val="18"/>
          <w:szCs w:val="18"/>
        </w:rPr>
      </w:pPr>
      <w:r w:rsidRPr="00642D20">
        <w:rPr>
          <w:rFonts w:ascii="Arial" w:eastAsia="Times New Roman" w:hAnsi="Arial" w:cs="Arial"/>
          <w:vanish/>
          <w:color w:val="666666"/>
          <w:sz w:val="18"/>
          <w:szCs w:val="18"/>
        </w:rPr>
        <w:t xml:space="preserve">Please </w:t>
      </w:r>
      <w:hyperlink r:id="rId6" w:history="1">
        <w:r w:rsidRPr="00642D20">
          <w:rPr>
            <w:rFonts w:ascii="Arial" w:eastAsia="Times New Roman" w:hAnsi="Arial" w:cs="Arial"/>
            <w:vanish/>
            <w:color w:val="1867B6"/>
            <w:sz w:val="18"/>
            <w:szCs w:val="18"/>
          </w:rPr>
          <w:t>Sign In</w:t>
        </w:r>
      </w:hyperlink>
      <w:r w:rsidRPr="00642D20">
        <w:rPr>
          <w:rFonts w:ascii="Arial" w:eastAsia="Times New Roman" w:hAnsi="Arial" w:cs="Arial"/>
          <w:vanish/>
          <w:color w:val="666666"/>
          <w:sz w:val="18"/>
          <w:szCs w:val="18"/>
        </w:rPr>
        <w:t xml:space="preserve"> or </w:t>
      </w:r>
      <w:hyperlink r:id="rId7" w:history="1">
        <w:r w:rsidRPr="00642D20">
          <w:rPr>
            <w:rFonts w:ascii="Arial" w:eastAsia="Times New Roman" w:hAnsi="Arial" w:cs="Arial"/>
            <w:vanish/>
            <w:color w:val="1867B6"/>
            <w:sz w:val="18"/>
            <w:szCs w:val="18"/>
          </w:rPr>
          <w:t>Register</w:t>
        </w:r>
      </w:hyperlink>
      <w:r w:rsidRPr="00642D20">
        <w:rPr>
          <w:rFonts w:ascii="Arial" w:eastAsia="Times New Roman" w:hAnsi="Arial" w:cs="Arial"/>
          <w:vanish/>
          <w:color w:val="666666"/>
          <w:sz w:val="18"/>
          <w:szCs w:val="18"/>
        </w:rPr>
        <w:t xml:space="preserve"> to like this blog. </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Arial" w:eastAsia="Times New Roman" w:hAnsi="Arial" w:cs="Arial"/>
          <w:vanish/>
          <w:color w:val="666666"/>
          <w:sz w:val="18"/>
          <w:szCs w:val="18"/>
        </w:rPr>
        <w:pict/>
      </w:r>
      <w:r w:rsidRPr="00642D20">
        <w:rPr>
          <w:rFonts w:ascii="Times New Roman" w:eastAsia="Times New Roman" w:hAnsi="Times New Roman" w:cs="Times New Roman"/>
          <w:color w:val="333333"/>
          <w:sz w:val="24"/>
          <w:szCs w:val="24"/>
          <w:lang w:val="en-GB"/>
        </w:rPr>
        <w:t xml:space="preserve">Strategic thinking is concerned with the longer term, such as our overall positioning in the customer account. Tactical thinking is concerned with the next twelve months, such as ensuring the successful delivery of the project (or projects) during the coming year. Operational thinking is concerned with putting together and executing the detailed project </w:t>
      </w:r>
      <w:proofErr w:type="spellStart"/>
      <w:r w:rsidRPr="00642D20">
        <w:rPr>
          <w:rFonts w:ascii="Times New Roman" w:eastAsia="Times New Roman" w:hAnsi="Times New Roman" w:cs="Times New Roman"/>
          <w:color w:val="333333"/>
          <w:sz w:val="24"/>
          <w:szCs w:val="24"/>
          <w:lang w:val="en-GB"/>
        </w:rPr>
        <w:t>workplan</w:t>
      </w:r>
      <w:proofErr w:type="spellEnd"/>
      <w:r w:rsidRPr="00642D20">
        <w:rPr>
          <w:rFonts w:ascii="Times New Roman" w:eastAsia="Times New Roman" w:hAnsi="Times New Roman" w:cs="Times New Roman"/>
          <w:color w:val="333333"/>
          <w:sz w:val="24"/>
          <w:szCs w:val="24"/>
          <w:lang w:val="en-GB"/>
        </w:rPr>
        <w:t xml:space="preserve"> (tasks and resources) at the day-to-day level.</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Times New Roman" w:eastAsia="Times New Roman" w:hAnsi="Times New Roman" w:cs="Times New Roman"/>
          <w:color w:val="333333"/>
          <w:sz w:val="24"/>
          <w:szCs w:val="24"/>
          <w:lang w:val="en-GB"/>
        </w:rPr>
        <w:t xml:space="preserve">On all projects, and especially on large, complex ones, think through the project at the strategic and tactical level, before rushing into planning at the operational level. To illustrate the differences, it is conceivable that we could deliver to the customer specification on time and on budget but damage the business relationship in the process. In this example, the tactical objectives would have been achieved at the expense of a strategic objective to develop future business. </w:t>
      </w:r>
    </w:p>
    <w:p w:rsidR="00642D20" w:rsidRDefault="00642D20" w:rsidP="00642D20">
      <w:pPr>
        <w:shd w:val="clear" w:color="auto" w:fill="FFFFFF"/>
        <w:spacing w:after="0" w:line="270" w:lineRule="atLeast"/>
        <w:rPr>
          <w:rFonts w:ascii="Times New Roman" w:eastAsia="Times New Roman" w:hAnsi="Times New Roman" w:cs="Times New Roman"/>
          <w:b/>
          <w:bCs/>
          <w:color w:val="333333"/>
          <w:sz w:val="24"/>
          <w:szCs w:val="24"/>
          <w:lang w:val="en-GB"/>
        </w:rPr>
      </w:pPr>
    </w:p>
    <w:p w:rsidR="00642D20" w:rsidRPr="00642D20" w:rsidRDefault="00642D20" w:rsidP="00642D20">
      <w:pPr>
        <w:shd w:val="clear" w:color="auto" w:fill="FFFFFF"/>
        <w:spacing w:after="0" w:line="270" w:lineRule="atLeast"/>
        <w:rPr>
          <w:rFonts w:ascii="Arial" w:eastAsia="Times New Roman" w:hAnsi="Arial" w:cs="Arial"/>
          <w:color w:val="333333"/>
          <w:sz w:val="20"/>
          <w:szCs w:val="20"/>
        </w:rPr>
      </w:pPr>
      <w:r w:rsidRPr="00642D20">
        <w:rPr>
          <w:rFonts w:ascii="Times New Roman" w:eastAsia="Times New Roman" w:hAnsi="Times New Roman" w:cs="Times New Roman"/>
          <w:b/>
          <w:bCs/>
          <w:color w:val="333333"/>
          <w:sz w:val="24"/>
          <w:szCs w:val="24"/>
          <w:lang w:val="en-GB"/>
        </w:rPr>
        <w:t>Who before Why before What</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Times New Roman" w:eastAsia="Times New Roman" w:hAnsi="Times New Roman" w:cs="Times New Roman"/>
          <w:color w:val="333333"/>
          <w:sz w:val="24"/>
          <w:szCs w:val="24"/>
          <w:lang w:val="en-GB"/>
        </w:rPr>
        <w:t>Start by understanding the people you're dealing with in terms of their personal and organizational objectives and external influences.</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Times New Roman" w:eastAsia="Times New Roman" w:hAnsi="Times New Roman" w:cs="Times New Roman"/>
          <w:color w:val="333333"/>
          <w:sz w:val="24"/>
          <w:szCs w:val="24"/>
          <w:lang w:val="en-GB"/>
        </w:rPr>
        <w:t>Once you feel comfortable that you understand who the players are, think through:</w:t>
      </w:r>
    </w:p>
    <w:p w:rsidR="00642D20" w:rsidRPr="00642D20" w:rsidRDefault="00642D20" w:rsidP="00642D20">
      <w:pPr>
        <w:shd w:val="clear" w:color="auto" w:fill="FFFFFF"/>
        <w:spacing w:after="0" w:line="270" w:lineRule="atLeast"/>
        <w:ind w:left="2880"/>
        <w:rPr>
          <w:rFonts w:ascii="Arial" w:eastAsia="Times New Roman" w:hAnsi="Arial" w:cs="Arial"/>
          <w:color w:val="333333"/>
          <w:sz w:val="20"/>
          <w:szCs w:val="20"/>
        </w:rPr>
      </w:pPr>
      <w:r w:rsidRPr="00642D20">
        <w:rPr>
          <w:rFonts w:ascii="Times New Roman" w:eastAsia="Times New Roman" w:hAnsi="Times New Roman" w:cs="Arial"/>
          <w:color w:val="333333"/>
          <w:sz w:val="24"/>
          <w:szCs w:val="24"/>
          <w:lang w:val="en-GB"/>
        </w:rPr>
        <w:sym w:font="Symbol" w:char="F0B7"/>
      </w:r>
      <w:r w:rsidRPr="00642D20">
        <w:rPr>
          <w:rFonts w:ascii="Times New Roman" w:eastAsia="Times New Roman" w:hAnsi="Times New Roman" w:cs="Times New Roman"/>
          <w:color w:val="333333"/>
          <w:sz w:val="24"/>
          <w:szCs w:val="24"/>
          <w:lang w:val="en-GB"/>
        </w:rPr>
        <w:tab/>
      </w:r>
      <w:proofErr w:type="gramStart"/>
      <w:r w:rsidRPr="00642D20">
        <w:rPr>
          <w:rFonts w:ascii="Times New Roman" w:eastAsia="Times New Roman" w:hAnsi="Times New Roman" w:cs="Times New Roman"/>
          <w:color w:val="333333"/>
          <w:sz w:val="24"/>
          <w:szCs w:val="24"/>
          <w:lang w:val="en-GB"/>
        </w:rPr>
        <w:t>why</w:t>
      </w:r>
      <w:proofErr w:type="gramEnd"/>
      <w:r w:rsidRPr="00642D20">
        <w:rPr>
          <w:rFonts w:ascii="Times New Roman" w:eastAsia="Times New Roman" w:hAnsi="Times New Roman" w:cs="Times New Roman"/>
          <w:color w:val="333333"/>
          <w:sz w:val="24"/>
          <w:szCs w:val="24"/>
          <w:lang w:val="en-GB"/>
        </w:rPr>
        <w:t xml:space="preserve"> the initiative is being undertaken,</w:t>
      </w:r>
    </w:p>
    <w:p w:rsidR="00642D20" w:rsidRPr="00642D20" w:rsidRDefault="00642D20" w:rsidP="00642D20">
      <w:pPr>
        <w:shd w:val="clear" w:color="auto" w:fill="FFFFFF"/>
        <w:spacing w:after="0" w:line="270" w:lineRule="atLeast"/>
        <w:ind w:left="2880"/>
        <w:rPr>
          <w:rFonts w:ascii="Arial" w:eastAsia="Times New Roman" w:hAnsi="Arial" w:cs="Arial"/>
          <w:color w:val="333333"/>
          <w:sz w:val="20"/>
          <w:szCs w:val="20"/>
        </w:rPr>
      </w:pPr>
      <w:r w:rsidRPr="00642D20">
        <w:rPr>
          <w:rFonts w:ascii="Times New Roman" w:eastAsia="Times New Roman" w:hAnsi="Times New Roman" w:cs="Arial"/>
          <w:color w:val="333333"/>
          <w:sz w:val="24"/>
          <w:szCs w:val="24"/>
          <w:lang w:val="en-GB"/>
        </w:rPr>
        <w:sym w:font="Symbol" w:char="F0B7"/>
      </w:r>
      <w:r w:rsidRPr="00642D20">
        <w:rPr>
          <w:rFonts w:ascii="Times New Roman" w:eastAsia="Times New Roman" w:hAnsi="Times New Roman" w:cs="Times New Roman"/>
          <w:color w:val="333333"/>
          <w:sz w:val="24"/>
          <w:szCs w:val="24"/>
          <w:lang w:val="en-GB"/>
        </w:rPr>
        <w:tab/>
      </w:r>
      <w:proofErr w:type="gramStart"/>
      <w:r w:rsidRPr="00642D20">
        <w:rPr>
          <w:rFonts w:ascii="Times New Roman" w:eastAsia="Times New Roman" w:hAnsi="Times New Roman" w:cs="Times New Roman"/>
          <w:color w:val="333333"/>
          <w:sz w:val="24"/>
          <w:szCs w:val="24"/>
          <w:lang w:val="en-GB"/>
        </w:rPr>
        <w:t>what</w:t>
      </w:r>
      <w:proofErr w:type="gramEnd"/>
      <w:r w:rsidRPr="00642D20">
        <w:rPr>
          <w:rFonts w:ascii="Times New Roman" w:eastAsia="Times New Roman" w:hAnsi="Times New Roman" w:cs="Times New Roman"/>
          <w:color w:val="333333"/>
          <w:sz w:val="24"/>
          <w:szCs w:val="24"/>
          <w:lang w:val="en-GB"/>
        </w:rPr>
        <w:t xml:space="preserve"> benefits the organization is looking to achieve,</w:t>
      </w:r>
    </w:p>
    <w:p w:rsidR="00642D20" w:rsidRPr="00642D20" w:rsidRDefault="00642D20" w:rsidP="00642D20">
      <w:pPr>
        <w:shd w:val="clear" w:color="auto" w:fill="FFFFFF"/>
        <w:spacing w:after="0" w:line="270" w:lineRule="atLeast"/>
        <w:ind w:left="2880"/>
        <w:rPr>
          <w:rFonts w:ascii="Arial" w:eastAsia="Times New Roman" w:hAnsi="Arial" w:cs="Arial"/>
          <w:color w:val="333333"/>
          <w:sz w:val="20"/>
          <w:szCs w:val="20"/>
        </w:rPr>
      </w:pPr>
      <w:r w:rsidRPr="00642D20">
        <w:rPr>
          <w:rFonts w:ascii="Times New Roman" w:eastAsia="Times New Roman" w:hAnsi="Times New Roman" w:cs="Arial"/>
          <w:color w:val="333333"/>
          <w:sz w:val="24"/>
          <w:szCs w:val="24"/>
          <w:lang w:val="en-GB"/>
        </w:rPr>
        <w:sym w:font="Symbol" w:char="F0B7"/>
      </w:r>
      <w:r w:rsidRPr="00642D20">
        <w:rPr>
          <w:rFonts w:ascii="Times New Roman" w:eastAsia="Times New Roman" w:hAnsi="Times New Roman" w:cs="Times New Roman"/>
          <w:color w:val="333333"/>
          <w:sz w:val="24"/>
          <w:szCs w:val="24"/>
          <w:lang w:val="en-GB"/>
        </w:rPr>
        <w:tab/>
      </w:r>
      <w:proofErr w:type="gramStart"/>
      <w:r w:rsidRPr="00642D20">
        <w:rPr>
          <w:rFonts w:ascii="Times New Roman" w:eastAsia="Times New Roman" w:hAnsi="Times New Roman" w:cs="Times New Roman"/>
          <w:color w:val="333333"/>
          <w:sz w:val="24"/>
          <w:szCs w:val="24"/>
          <w:lang w:val="en-GB"/>
        </w:rPr>
        <w:t>what</w:t>
      </w:r>
      <w:proofErr w:type="gramEnd"/>
      <w:r w:rsidRPr="00642D20">
        <w:rPr>
          <w:rFonts w:ascii="Times New Roman" w:eastAsia="Times New Roman" w:hAnsi="Times New Roman" w:cs="Times New Roman"/>
          <w:color w:val="333333"/>
          <w:sz w:val="24"/>
          <w:szCs w:val="24"/>
          <w:lang w:val="en-GB"/>
        </w:rPr>
        <w:t xml:space="preserve"> must be accomplished to achieve these benefits,</w:t>
      </w:r>
    </w:p>
    <w:p w:rsidR="00642D20" w:rsidRPr="00642D20" w:rsidRDefault="00642D20" w:rsidP="00642D20">
      <w:pPr>
        <w:shd w:val="clear" w:color="auto" w:fill="FFFFFF"/>
        <w:spacing w:after="0" w:line="270" w:lineRule="atLeast"/>
        <w:ind w:left="2880"/>
        <w:rPr>
          <w:rFonts w:ascii="Arial" w:eastAsia="Times New Roman" w:hAnsi="Arial" w:cs="Arial"/>
          <w:color w:val="333333"/>
          <w:sz w:val="20"/>
          <w:szCs w:val="20"/>
        </w:rPr>
      </w:pPr>
      <w:r w:rsidRPr="00642D20">
        <w:rPr>
          <w:rFonts w:ascii="Times New Roman" w:eastAsia="Times New Roman" w:hAnsi="Times New Roman" w:cs="Arial"/>
          <w:color w:val="333333"/>
          <w:sz w:val="24"/>
          <w:szCs w:val="24"/>
          <w:lang w:val="en-GB"/>
        </w:rPr>
        <w:sym w:font="Symbol" w:char="F0B7"/>
      </w:r>
      <w:r w:rsidRPr="00642D20">
        <w:rPr>
          <w:rFonts w:ascii="Times New Roman" w:eastAsia="Times New Roman" w:hAnsi="Times New Roman" w:cs="Times New Roman"/>
          <w:color w:val="333333"/>
          <w:sz w:val="24"/>
          <w:szCs w:val="24"/>
          <w:lang w:val="en-GB"/>
        </w:rPr>
        <w:tab/>
      </w:r>
      <w:proofErr w:type="gramStart"/>
      <w:r w:rsidRPr="00642D20">
        <w:rPr>
          <w:rFonts w:ascii="Times New Roman" w:eastAsia="Times New Roman" w:hAnsi="Times New Roman" w:cs="Times New Roman"/>
          <w:color w:val="333333"/>
          <w:sz w:val="24"/>
          <w:szCs w:val="24"/>
          <w:lang w:val="en-GB"/>
        </w:rPr>
        <w:t>how</w:t>
      </w:r>
      <w:proofErr w:type="gramEnd"/>
      <w:r w:rsidRPr="00642D20">
        <w:rPr>
          <w:rFonts w:ascii="Times New Roman" w:eastAsia="Times New Roman" w:hAnsi="Times New Roman" w:cs="Times New Roman"/>
          <w:color w:val="333333"/>
          <w:sz w:val="24"/>
          <w:szCs w:val="24"/>
          <w:lang w:val="en-GB"/>
        </w:rPr>
        <w:t xml:space="preserve"> success and failure will be measured.</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Times New Roman" w:eastAsia="Times New Roman" w:hAnsi="Times New Roman" w:cs="Times New Roman"/>
          <w:color w:val="333333"/>
          <w:sz w:val="24"/>
          <w:szCs w:val="24"/>
          <w:lang w:val="en-GB"/>
        </w:rPr>
        <w:t xml:space="preserve">Understand the "why," before you start to look at the details of "what" must be accomplished and "how" you're going to do that. </w:t>
      </w:r>
    </w:p>
    <w:p w:rsidR="00642D20" w:rsidRDefault="00642D20" w:rsidP="00642D20">
      <w:pPr>
        <w:shd w:val="clear" w:color="auto" w:fill="FFFFFF"/>
        <w:spacing w:after="0" w:line="270" w:lineRule="atLeast"/>
        <w:rPr>
          <w:rFonts w:ascii="Times New Roman" w:eastAsia="Times New Roman" w:hAnsi="Times New Roman" w:cs="Times New Roman"/>
          <w:b/>
          <w:bCs/>
          <w:color w:val="333333"/>
          <w:sz w:val="24"/>
          <w:szCs w:val="24"/>
          <w:lang w:val="en-GB"/>
        </w:rPr>
      </w:pPr>
    </w:p>
    <w:p w:rsidR="00642D20" w:rsidRPr="00642D20" w:rsidRDefault="00642D20" w:rsidP="00642D20">
      <w:pPr>
        <w:shd w:val="clear" w:color="auto" w:fill="FFFFFF"/>
        <w:spacing w:after="0" w:line="270" w:lineRule="atLeast"/>
        <w:rPr>
          <w:rFonts w:ascii="Arial" w:eastAsia="Times New Roman" w:hAnsi="Arial" w:cs="Arial"/>
          <w:color w:val="333333"/>
          <w:sz w:val="20"/>
          <w:szCs w:val="20"/>
        </w:rPr>
      </w:pPr>
      <w:r w:rsidRPr="00642D20">
        <w:rPr>
          <w:rFonts w:ascii="Times New Roman" w:eastAsia="Times New Roman" w:hAnsi="Times New Roman" w:cs="Times New Roman"/>
          <w:b/>
          <w:bCs/>
          <w:color w:val="333333"/>
          <w:sz w:val="24"/>
          <w:szCs w:val="24"/>
          <w:lang w:val="en-GB"/>
        </w:rPr>
        <w:t>So What</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Times New Roman" w:eastAsia="Times New Roman" w:hAnsi="Times New Roman" w:cs="Times New Roman"/>
          <w:color w:val="333333"/>
          <w:sz w:val="24"/>
          <w:szCs w:val="24"/>
          <w:lang w:val="en-GB"/>
        </w:rPr>
        <w:t xml:space="preserve">Throughout the planning process, continually ask yourself "so what?" What do your findings really mean? </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Times New Roman" w:eastAsia="Times New Roman" w:hAnsi="Times New Roman" w:cs="Times New Roman"/>
          <w:color w:val="333333"/>
          <w:sz w:val="24"/>
          <w:szCs w:val="24"/>
          <w:lang w:val="en-GB"/>
        </w:rPr>
        <w:t>Think about the implications of what you have found.</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Times New Roman" w:eastAsia="Times New Roman" w:hAnsi="Times New Roman" w:cs="Times New Roman"/>
          <w:color w:val="333333"/>
          <w:sz w:val="24"/>
          <w:szCs w:val="24"/>
          <w:lang w:val="en-GB"/>
        </w:rPr>
        <w:t>Focus on what problems you are trying to solve. "A problem well stated is a problem half-solved."</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Times New Roman" w:eastAsia="Times New Roman" w:hAnsi="Times New Roman" w:cs="Times New Roman"/>
          <w:color w:val="333333"/>
          <w:sz w:val="24"/>
          <w:szCs w:val="24"/>
          <w:lang w:val="en-GB"/>
        </w:rPr>
        <w:t>Think beyond the specific application and technology. How can we really help the customer meet their needs? Don't accept anything as a given unless you've asked why.</w:t>
      </w:r>
    </w:p>
    <w:p w:rsidR="00642D20" w:rsidRDefault="00642D20" w:rsidP="00642D20">
      <w:pPr>
        <w:shd w:val="clear" w:color="auto" w:fill="FFFFFF"/>
        <w:spacing w:after="0" w:line="270" w:lineRule="atLeast"/>
        <w:rPr>
          <w:rFonts w:ascii="Times New Roman" w:eastAsia="Times New Roman" w:hAnsi="Times New Roman" w:cs="Times New Roman"/>
          <w:b/>
          <w:bCs/>
          <w:color w:val="333333"/>
          <w:sz w:val="24"/>
          <w:szCs w:val="24"/>
          <w:lang w:val="en-GB"/>
        </w:rPr>
      </w:pPr>
    </w:p>
    <w:p w:rsidR="00642D20" w:rsidRPr="00642D20" w:rsidRDefault="00642D20" w:rsidP="00642D20">
      <w:pPr>
        <w:shd w:val="clear" w:color="auto" w:fill="FFFFFF"/>
        <w:spacing w:after="0" w:line="270" w:lineRule="atLeast"/>
        <w:rPr>
          <w:rFonts w:ascii="Arial" w:eastAsia="Times New Roman" w:hAnsi="Arial" w:cs="Arial"/>
          <w:color w:val="333333"/>
          <w:sz w:val="20"/>
          <w:szCs w:val="20"/>
        </w:rPr>
      </w:pPr>
      <w:bookmarkStart w:id="0" w:name="_GoBack"/>
      <w:bookmarkEnd w:id="0"/>
      <w:r w:rsidRPr="00642D20">
        <w:rPr>
          <w:rFonts w:ascii="Times New Roman" w:eastAsia="Times New Roman" w:hAnsi="Times New Roman" w:cs="Times New Roman"/>
          <w:b/>
          <w:bCs/>
          <w:color w:val="333333"/>
          <w:sz w:val="24"/>
          <w:szCs w:val="24"/>
          <w:lang w:val="en-GB"/>
        </w:rPr>
        <w:t>Benefits of Strategic and Tactical Thinking</w:t>
      </w:r>
    </w:p>
    <w:p w:rsidR="00642D20" w:rsidRPr="00642D20" w:rsidRDefault="00642D20" w:rsidP="00642D20">
      <w:pPr>
        <w:shd w:val="clear" w:color="auto" w:fill="FFFFFF"/>
        <w:spacing w:after="0" w:line="270" w:lineRule="atLeast"/>
        <w:ind w:left="2160"/>
        <w:rPr>
          <w:rFonts w:ascii="Arial" w:eastAsia="Times New Roman" w:hAnsi="Arial" w:cs="Arial"/>
          <w:color w:val="333333"/>
          <w:sz w:val="20"/>
          <w:szCs w:val="20"/>
        </w:rPr>
      </w:pPr>
      <w:r w:rsidRPr="00642D20">
        <w:rPr>
          <w:rFonts w:ascii="Times New Roman" w:eastAsia="Times New Roman" w:hAnsi="Times New Roman" w:cs="Times New Roman"/>
          <w:color w:val="333333"/>
          <w:sz w:val="24"/>
          <w:szCs w:val="24"/>
          <w:lang w:val="en-GB"/>
        </w:rPr>
        <w:t>The benefits of strategic and tactical thinking can be thought of in terms of effective approach and efficient execution:</w:t>
      </w:r>
    </w:p>
    <w:p w:rsidR="00642D20" w:rsidRPr="00642D20" w:rsidRDefault="00642D20" w:rsidP="00642D20">
      <w:pPr>
        <w:shd w:val="clear" w:color="auto" w:fill="FFFFFF"/>
        <w:spacing w:after="0" w:line="270" w:lineRule="atLeast"/>
        <w:ind w:left="2880"/>
        <w:rPr>
          <w:rFonts w:ascii="Arial" w:eastAsia="Times New Roman" w:hAnsi="Arial" w:cs="Arial"/>
          <w:color w:val="333333"/>
          <w:sz w:val="20"/>
          <w:szCs w:val="20"/>
        </w:rPr>
      </w:pPr>
      <w:r w:rsidRPr="00642D20">
        <w:rPr>
          <w:rFonts w:ascii="Times New Roman" w:eastAsia="Times New Roman" w:hAnsi="Times New Roman" w:cs="Arial"/>
          <w:color w:val="333333"/>
          <w:sz w:val="24"/>
          <w:szCs w:val="24"/>
          <w:lang w:val="en-GB"/>
        </w:rPr>
        <w:sym w:font="Symbol" w:char="F0B7"/>
      </w:r>
      <w:r w:rsidRPr="00642D20">
        <w:rPr>
          <w:rFonts w:ascii="Times New Roman" w:eastAsia="Times New Roman" w:hAnsi="Times New Roman" w:cs="Times New Roman"/>
          <w:color w:val="333333"/>
          <w:sz w:val="24"/>
          <w:szCs w:val="24"/>
          <w:lang w:val="en-GB"/>
        </w:rPr>
        <w:tab/>
      </w:r>
      <w:proofErr w:type="gramStart"/>
      <w:r w:rsidRPr="00642D20">
        <w:rPr>
          <w:rFonts w:ascii="Times New Roman" w:eastAsia="Times New Roman" w:hAnsi="Times New Roman" w:cs="Times New Roman"/>
          <w:color w:val="333333"/>
          <w:sz w:val="24"/>
          <w:szCs w:val="24"/>
          <w:lang w:val="en-GB"/>
        </w:rPr>
        <w:t>the</w:t>
      </w:r>
      <w:proofErr w:type="gramEnd"/>
      <w:r w:rsidRPr="00642D20">
        <w:rPr>
          <w:rFonts w:ascii="Times New Roman" w:eastAsia="Times New Roman" w:hAnsi="Times New Roman" w:cs="Times New Roman"/>
          <w:color w:val="333333"/>
          <w:sz w:val="24"/>
          <w:szCs w:val="24"/>
          <w:lang w:val="en-GB"/>
        </w:rPr>
        <w:t xml:space="preserve"> worst approach, poorly executed, produces slow failure,</w:t>
      </w:r>
    </w:p>
    <w:p w:rsidR="00642D20" w:rsidRPr="00642D20" w:rsidRDefault="00642D20" w:rsidP="00642D20">
      <w:pPr>
        <w:shd w:val="clear" w:color="auto" w:fill="FFFFFF"/>
        <w:spacing w:after="0" w:line="270" w:lineRule="atLeast"/>
        <w:ind w:left="2880"/>
        <w:rPr>
          <w:rFonts w:ascii="Arial" w:eastAsia="Times New Roman" w:hAnsi="Arial" w:cs="Arial"/>
          <w:color w:val="333333"/>
          <w:sz w:val="20"/>
          <w:szCs w:val="20"/>
        </w:rPr>
      </w:pPr>
      <w:r w:rsidRPr="00642D20">
        <w:rPr>
          <w:rFonts w:ascii="Times New Roman" w:eastAsia="Times New Roman" w:hAnsi="Times New Roman" w:cs="Arial"/>
          <w:color w:val="333333"/>
          <w:sz w:val="24"/>
          <w:szCs w:val="24"/>
          <w:lang w:val="en-GB"/>
        </w:rPr>
        <w:lastRenderedPageBreak/>
        <w:sym w:font="Symbol" w:char="F0B7"/>
      </w:r>
      <w:r w:rsidRPr="00642D20">
        <w:rPr>
          <w:rFonts w:ascii="Times New Roman" w:eastAsia="Times New Roman" w:hAnsi="Times New Roman" w:cs="Times New Roman"/>
          <w:color w:val="333333"/>
          <w:sz w:val="24"/>
          <w:szCs w:val="24"/>
          <w:lang w:val="en-GB"/>
        </w:rPr>
        <w:tab/>
      </w:r>
      <w:proofErr w:type="gramStart"/>
      <w:r w:rsidRPr="00642D20">
        <w:rPr>
          <w:rFonts w:ascii="Times New Roman" w:eastAsia="Times New Roman" w:hAnsi="Times New Roman" w:cs="Times New Roman"/>
          <w:color w:val="333333"/>
          <w:sz w:val="24"/>
          <w:szCs w:val="24"/>
          <w:lang w:val="en-GB"/>
        </w:rPr>
        <w:t>the</w:t>
      </w:r>
      <w:proofErr w:type="gramEnd"/>
      <w:r w:rsidRPr="00642D20">
        <w:rPr>
          <w:rFonts w:ascii="Times New Roman" w:eastAsia="Times New Roman" w:hAnsi="Times New Roman" w:cs="Times New Roman"/>
          <w:color w:val="333333"/>
          <w:sz w:val="24"/>
          <w:szCs w:val="24"/>
          <w:lang w:val="en-GB"/>
        </w:rPr>
        <w:t xml:space="preserve"> worst approach, well executed, produces quick failure,</w:t>
      </w:r>
    </w:p>
    <w:p w:rsidR="00642D20" w:rsidRPr="00642D20" w:rsidRDefault="00642D20" w:rsidP="00642D20">
      <w:pPr>
        <w:shd w:val="clear" w:color="auto" w:fill="FFFFFF"/>
        <w:spacing w:after="0" w:line="270" w:lineRule="atLeast"/>
        <w:ind w:left="2880"/>
        <w:rPr>
          <w:rFonts w:ascii="Arial" w:eastAsia="Times New Roman" w:hAnsi="Arial" w:cs="Arial"/>
          <w:color w:val="333333"/>
          <w:sz w:val="20"/>
          <w:szCs w:val="20"/>
        </w:rPr>
      </w:pPr>
      <w:r w:rsidRPr="00642D20">
        <w:rPr>
          <w:rFonts w:ascii="Times New Roman" w:eastAsia="Times New Roman" w:hAnsi="Times New Roman" w:cs="Arial"/>
          <w:color w:val="333333"/>
          <w:sz w:val="24"/>
          <w:szCs w:val="24"/>
          <w:lang w:val="en-GB"/>
        </w:rPr>
        <w:sym w:font="Symbol" w:char="F0B7"/>
      </w:r>
      <w:r w:rsidRPr="00642D20">
        <w:rPr>
          <w:rFonts w:ascii="Times New Roman" w:eastAsia="Times New Roman" w:hAnsi="Times New Roman" w:cs="Times New Roman"/>
          <w:color w:val="333333"/>
          <w:sz w:val="24"/>
          <w:szCs w:val="24"/>
          <w:lang w:val="en-GB"/>
        </w:rPr>
        <w:tab/>
      </w:r>
      <w:proofErr w:type="gramStart"/>
      <w:r w:rsidRPr="00642D20">
        <w:rPr>
          <w:rFonts w:ascii="Times New Roman" w:eastAsia="Times New Roman" w:hAnsi="Times New Roman" w:cs="Times New Roman"/>
          <w:color w:val="333333"/>
          <w:sz w:val="24"/>
          <w:szCs w:val="24"/>
          <w:lang w:val="en-GB"/>
        </w:rPr>
        <w:t>the</w:t>
      </w:r>
      <w:proofErr w:type="gramEnd"/>
      <w:r w:rsidRPr="00642D20">
        <w:rPr>
          <w:rFonts w:ascii="Times New Roman" w:eastAsia="Times New Roman" w:hAnsi="Times New Roman" w:cs="Times New Roman"/>
          <w:color w:val="333333"/>
          <w:sz w:val="24"/>
          <w:szCs w:val="24"/>
          <w:lang w:val="en-GB"/>
        </w:rPr>
        <w:t xml:space="preserve"> best approach, poorly executed, produces survival,</w:t>
      </w:r>
    </w:p>
    <w:p w:rsidR="00642D20" w:rsidRPr="00642D20" w:rsidRDefault="00642D20" w:rsidP="00642D20">
      <w:pPr>
        <w:shd w:val="clear" w:color="auto" w:fill="FFFFFF"/>
        <w:spacing w:after="100" w:line="270" w:lineRule="atLeast"/>
        <w:ind w:left="2880"/>
        <w:rPr>
          <w:rFonts w:ascii="Arial" w:eastAsia="Times New Roman" w:hAnsi="Arial" w:cs="Arial"/>
          <w:color w:val="333333"/>
          <w:sz w:val="20"/>
          <w:szCs w:val="20"/>
        </w:rPr>
      </w:pPr>
      <w:r w:rsidRPr="00642D20">
        <w:rPr>
          <w:rFonts w:ascii="Times New Roman" w:eastAsia="Times New Roman" w:hAnsi="Times New Roman" w:cs="Arial"/>
          <w:color w:val="333333"/>
          <w:sz w:val="24"/>
          <w:szCs w:val="24"/>
          <w:lang w:val="en-GB"/>
        </w:rPr>
        <w:sym w:font="Symbol" w:char="F0B7"/>
      </w:r>
      <w:r w:rsidRPr="00642D20">
        <w:rPr>
          <w:rFonts w:ascii="Times New Roman" w:eastAsia="Times New Roman" w:hAnsi="Times New Roman" w:cs="Times New Roman"/>
          <w:color w:val="333333"/>
          <w:sz w:val="24"/>
          <w:szCs w:val="24"/>
          <w:lang w:val="en-GB"/>
        </w:rPr>
        <w:tab/>
      </w:r>
      <w:proofErr w:type="gramStart"/>
      <w:r w:rsidRPr="00642D20">
        <w:rPr>
          <w:rFonts w:ascii="Times New Roman" w:eastAsia="Times New Roman" w:hAnsi="Times New Roman" w:cs="Times New Roman"/>
          <w:color w:val="333333"/>
          <w:sz w:val="24"/>
          <w:szCs w:val="24"/>
          <w:lang w:val="en-GB"/>
        </w:rPr>
        <w:t>the</w:t>
      </w:r>
      <w:proofErr w:type="gramEnd"/>
      <w:r w:rsidRPr="00642D20">
        <w:rPr>
          <w:rFonts w:ascii="Times New Roman" w:eastAsia="Times New Roman" w:hAnsi="Times New Roman" w:cs="Times New Roman"/>
          <w:color w:val="333333"/>
          <w:sz w:val="24"/>
          <w:szCs w:val="24"/>
          <w:lang w:val="en-GB"/>
        </w:rPr>
        <w:t xml:space="preserve"> best approach, well executed, produces success.</w:t>
      </w:r>
    </w:p>
    <w:p w:rsidR="0031302D" w:rsidRDefault="0031302D"/>
    <w:sectPr w:rsidR="00313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D20"/>
    <w:rsid w:val="00031E6B"/>
    <w:rsid w:val="00042DC5"/>
    <w:rsid w:val="0006477C"/>
    <w:rsid w:val="00085021"/>
    <w:rsid w:val="000F3F52"/>
    <w:rsid w:val="001148A5"/>
    <w:rsid w:val="00116408"/>
    <w:rsid w:val="00116B90"/>
    <w:rsid w:val="001F0069"/>
    <w:rsid w:val="00206E82"/>
    <w:rsid w:val="00214428"/>
    <w:rsid w:val="002372F0"/>
    <w:rsid w:val="002427A3"/>
    <w:rsid w:val="00282A64"/>
    <w:rsid w:val="00297ECD"/>
    <w:rsid w:val="002E4DBB"/>
    <w:rsid w:val="0031302D"/>
    <w:rsid w:val="00347D9E"/>
    <w:rsid w:val="003A6EB6"/>
    <w:rsid w:val="003D3D7E"/>
    <w:rsid w:val="003E0DB9"/>
    <w:rsid w:val="004201DC"/>
    <w:rsid w:val="004425E0"/>
    <w:rsid w:val="00446749"/>
    <w:rsid w:val="004B1163"/>
    <w:rsid w:val="004E26FE"/>
    <w:rsid w:val="004F10B8"/>
    <w:rsid w:val="00517F3E"/>
    <w:rsid w:val="00590B36"/>
    <w:rsid w:val="005F7B36"/>
    <w:rsid w:val="0060084C"/>
    <w:rsid w:val="00604DE6"/>
    <w:rsid w:val="00614963"/>
    <w:rsid w:val="006300DF"/>
    <w:rsid w:val="00642D20"/>
    <w:rsid w:val="006A4003"/>
    <w:rsid w:val="00723AA8"/>
    <w:rsid w:val="0075336F"/>
    <w:rsid w:val="0076212B"/>
    <w:rsid w:val="007807CE"/>
    <w:rsid w:val="0079494C"/>
    <w:rsid w:val="007B2142"/>
    <w:rsid w:val="008332E0"/>
    <w:rsid w:val="008A0DC5"/>
    <w:rsid w:val="008A34F4"/>
    <w:rsid w:val="008B7439"/>
    <w:rsid w:val="008E1FBC"/>
    <w:rsid w:val="008F27E3"/>
    <w:rsid w:val="00992CA2"/>
    <w:rsid w:val="009A55D0"/>
    <w:rsid w:val="009E0E8C"/>
    <w:rsid w:val="009E1650"/>
    <w:rsid w:val="009E3F6D"/>
    <w:rsid w:val="009E7898"/>
    <w:rsid w:val="009F1AE1"/>
    <w:rsid w:val="00A1670C"/>
    <w:rsid w:val="00A30592"/>
    <w:rsid w:val="00A35BBD"/>
    <w:rsid w:val="00A82BEF"/>
    <w:rsid w:val="00AA4134"/>
    <w:rsid w:val="00AA6EEE"/>
    <w:rsid w:val="00AB60C3"/>
    <w:rsid w:val="00B30080"/>
    <w:rsid w:val="00B713BB"/>
    <w:rsid w:val="00B7538D"/>
    <w:rsid w:val="00BD3B74"/>
    <w:rsid w:val="00BE4ECC"/>
    <w:rsid w:val="00BF3745"/>
    <w:rsid w:val="00C052DE"/>
    <w:rsid w:val="00CD50DF"/>
    <w:rsid w:val="00D34E63"/>
    <w:rsid w:val="00DB0C2D"/>
    <w:rsid w:val="00DB2923"/>
    <w:rsid w:val="00DD0B5C"/>
    <w:rsid w:val="00DD49BB"/>
    <w:rsid w:val="00E00B37"/>
    <w:rsid w:val="00E10A0D"/>
    <w:rsid w:val="00E33312"/>
    <w:rsid w:val="00E77A21"/>
    <w:rsid w:val="00EA6048"/>
    <w:rsid w:val="00ED0B06"/>
    <w:rsid w:val="00F754A2"/>
    <w:rsid w:val="00FC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2D20"/>
    <w:pPr>
      <w:spacing w:after="75"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D2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42D20"/>
    <w:rPr>
      <w:strike w:val="0"/>
      <w:dstrike w:val="0"/>
      <w:color w:val="1867B6"/>
      <w:sz w:val="18"/>
      <w:szCs w:val="18"/>
      <w:u w:val="none"/>
      <w:effect w:val="none"/>
    </w:rPr>
  </w:style>
  <w:style w:type="character" w:styleId="Strong">
    <w:name w:val="Strong"/>
    <w:basedOn w:val="DefaultParagraphFont"/>
    <w:uiPriority w:val="22"/>
    <w:qFormat/>
    <w:rsid w:val="00642D20"/>
    <w:rPr>
      <w:b/>
      <w:bCs/>
    </w:rPr>
  </w:style>
  <w:style w:type="character" w:customStyle="1" w:styleId="size121">
    <w:name w:val="size121"/>
    <w:basedOn w:val="DefaultParagraphFont"/>
    <w:rsid w:val="00642D20"/>
    <w:rPr>
      <w:sz w:val="18"/>
      <w:szCs w:val="18"/>
    </w:rPr>
  </w:style>
  <w:style w:type="character" w:customStyle="1" w:styleId="pubdate">
    <w:name w:val="pubdate"/>
    <w:basedOn w:val="DefaultParagraphFont"/>
    <w:rsid w:val="00642D20"/>
  </w:style>
  <w:style w:type="paragraph" w:customStyle="1" w:styleId="narrative">
    <w:name w:val="narrative"/>
    <w:basedOn w:val="Normal"/>
    <w:rsid w:val="00642D20"/>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headings">
    <w:name w:val="headings"/>
    <w:basedOn w:val="Normal"/>
    <w:rsid w:val="00642D20"/>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bulleteditem">
    <w:name w:val="bulleteditem"/>
    <w:basedOn w:val="Normal"/>
    <w:rsid w:val="00642D20"/>
    <w:pPr>
      <w:spacing w:before="100" w:beforeAutospacing="1" w:after="100" w:afterAutospacing="1" w:line="240" w:lineRule="auto"/>
    </w:pPr>
    <w:rPr>
      <w:rFonts w:ascii="Times New Roman" w:eastAsia="Times New Roman" w:hAnsi="Times New Roman" w:cs="Times New Roman"/>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2D20"/>
    <w:pPr>
      <w:spacing w:after="75"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D2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42D20"/>
    <w:rPr>
      <w:strike w:val="0"/>
      <w:dstrike w:val="0"/>
      <w:color w:val="1867B6"/>
      <w:sz w:val="18"/>
      <w:szCs w:val="18"/>
      <w:u w:val="none"/>
      <w:effect w:val="none"/>
    </w:rPr>
  </w:style>
  <w:style w:type="character" w:styleId="Strong">
    <w:name w:val="Strong"/>
    <w:basedOn w:val="DefaultParagraphFont"/>
    <w:uiPriority w:val="22"/>
    <w:qFormat/>
    <w:rsid w:val="00642D20"/>
    <w:rPr>
      <w:b/>
      <w:bCs/>
    </w:rPr>
  </w:style>
  <w:style w:type="character" w:customStyle="1" w:styleId="size121">
    <w:name w:val="size121"/>
    <w:basedOn w:val="DefaultParagraphFont"/>
    <w:rsid w:val="00642D20"/>
    <w:rPr>
      <w:sz w:val="18"/>
      <w:szCs w:val="18"/>
    </w:rPr>
  </w:style>
  <w:style w:type="character" w:customStyle="1" w:styleId="pubdate">
    <w:name w:val="pubdate"/>
    <w:basedOn w:val="DefaultParagraphFont"/>
    <w:rsid w:val="00642D20"/>
  </w:style>
  <w:style w:type="paragraph" w:customStyle="1" w:styleId="narrative">
    <w:name w:val="narrative"/>
    <w:basedOn w:val="Normal"/>
    <w:rsid w:val="00642D20"/>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headings">
    <w:name w:val="headings"/>
    <w:basedOn w:val="Normal"/>
    <w:rsid w:val="00642D20"/>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bulleteditem">
    <w:name w:val="bulleteditem"/>
    <w:basedOn w:val="Normal"/>
    <w:rsid w:val="00642D20"/>
    <w:pPr>
      <w:spacing w:before="100" w:beforeAutospacing="1" w:after="100" w:afterAutospacing="1" w:line="240" w:lineRule="auto"/>
    </w:pPr>
    <w:rPr>
      <w:rFonts w:ascii="Times New Roman" w:eastAsia="Times New Roman" w:hAnsi="Times New Roman"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841764">
      <w:bodyDiv w:val="1"/>
      <w:marLeft w:val="0"/>
      <w:marRight w:val="0"/>
      <w:marTop w:val="0"/>
      <w:marBottom w:val="0"/>
      <w:divBdr>
        <w:top w:val="none" w:sz="0" w:space="0" w:color="auto"/>
        <w:left w:val="none" w:sz="0" w:space="0" w:color="auto"/>
        <w:bottom w:val="none" w:sz="0" w:space="0" w:color="auto"/>
        <w:right w:val="none" w:sz="0" w:space="0" w:color="auto"/>
      </w:divBdr>
      <w:divsChild>
        <w:div w:id="2006594572">
          <w:marLeft w:val="0"/>
          <w:marRight w:val="0"/>
          <w:marTop w:val="100"/>
          <w:marBottom w:val="100"/>
          <w:divBdr>
            <w:top w:val="none" w:sz="0" w:space="0" w:color="auto"/>
            <w:left w:val="none" w:sz="0" w:space="0" w:color="auto"/>
            <w:bottom w:val="none" w:sz="0" w:space="0" w:color="auto"/>
            <w:right w:val="none" w:sz="0" w:space="0" w:color="auto"/>
          </w:divBdr>
          <w:divsChild>
            <w:div w:id="657735334">
              <w:marLeft w:val="0"/>
              <w:marRight w:val="0"/>
              <w:marTop w:val="0"/>
              <w:marBottom w:val="0"/>
              <w:divBdr>
                <w:top w:val="none" w:sz="0" w:space="0" w:color="auto"/>
                <w:left w:val="none" w:sz="0" w:space="0" w:color="auto"/>
                <w:bottom w:val="none" w:sz="0" w:space="0" w:color="auto"/>
                <w:right w:val="none" w:sz="0" w:space="0" w:color="auto"/>
              </w:divBdr>
              <w:divsChild>
                <w:div w:id="1918200917">
                  <w:marLeft w:val="0"/>
                  <w:marRight w:val="0"/>
                  <w:marTop w:val="0"/>
                  <w:marBottom w:val="0"/>
                  <w:divBdr>
                    <w:top w:val="none" w:sz="0" w:space="0" w:color="auto"/>
                    <w:left w:val="none" w:sz="0" w:space="0" w:color="auto"/>
                    <w:bottom w:val="none" w:sz="0" w:space="0" w:color="auto"/>
                    <w:right w:val="none" w:sz="0" w:space="0" w:color="auto"/>
                  </w:divBdr>
                  <w:divsChild>
                    <w:div w:id="1653363871">
                      <w:marLeft w:val="0"/>
                      <w:marRight w:val="0"/>
                      <w:marTop w:val="0"/>
                      <w:marBottom w:val="0"/>
                      <w:divBdr>
                        <w:top w:val="none" w:sz="0" w:space="0" w:color="auto"/>
                        <w:left w:val="none" w:sz="0" w:space="0" w:color="auto"/>
                        <w:bottom w:val="none" w:sz="0" w:space="0" w:color="auto"/>
                        <w:right w:val="none" w:sz="0" w:space="0" w:color="auto"/>
                      </w:divBdr>
                      <w:divsChild>
                        <w:div w:id="1710103083">
                          <w:marLeft w:val="0"/>
                          <w:marRight w:val="0"/>
                          <w:marTop w:val="0"/>
                          <w:marBottom w:val="0"/>
                          <w:divBdr>
                            <w:top w:val="none" w:sz="0" w:space="0" w:color="auto"/>
                            <w:left w:val="none" w:sz="0" w:space="0" w:color="auto"/>
                            <w:bottom w:val="none" w:sz="0" w:space="0" w:color="auto"/>
                            <w:right w:val="none" w:sz="0" w:space="0" w:color="auto"/>
                          </w:divBdr>
                          <w:divsChild>
                            <w:div w:id="1013338787">
                              <w:marLeft w:val="0"/>
                              <w:marRight w:val="0"/>
                              <w:marTop w:val="0"/>
                              <w:marBottom w:val="0"/>
                              <w:divBdr>
                                <w:top w:val="none" w:sz="0" w:space="0" w:color="auto"/>
                                <w:left w:val="none" w:sz="0" w:space="0" w:color="auto"/>
                                <w:bottom w:val="none" w:sz="0" w:space="0" w:color="auto"/>
                                <w:right w:val="none" w:sz="0" w:space="0" w:color="auto"/>
                              </w:divBdr>
                            </w:div>
                          </w:divsChild>
                        </w:div>
                        <w:div w:id="2107920918">
                          <w:marLeft w:val="0"/>
                          <w:marRight w:val="75"/>
                          <w:marTop w:val="0"/>
                          <w:marBottom w:val="0"/>
                          <w:divBdr>
                            <w:top w:val="none" w:sz="0" w:space="0" w:color="auto"/>
                            <w:left w:val="none" w:sz="0" w:space="0" w:color="auto"/>
                            <w:bottom w:val="none" w:sz="0" w:space="0" w:color="auto"/>
                            <w:right w:val="none" w:sz="0" w:space="0" w:color="auto"/>
                          </w:divBdr>
                        </w:div>
                        <w:div w:id="166672772">
                          <w:marLeft w:val="0"/>
                          <w:marRight w:val="75"/>
                          <w:marTop w:val="0"/>
                          <w:marBottom w:val="0"/>
                          <w:divBdr>
                            <w:top w:val="none" w:sz="0" w:space="0" w:color="auto"/>
                            <w:left w:val="none" w:sz="0" w:space="0" w:color="auto"/>
                            <w:bottom w:val="none" w:sz="0" w:space="0" w:color="auto"/>
                            <w:right w:val="none" w:sz="0" w:space="0" w:color="auto"/>
                          </w:divBdr>
                          <w:divsChild>
                            <w:div w:id="1107236428">
                              <w:marLeft w:val="0"/>
                              <w:marRight w:val="0"/>
                              <w:marTop w:val="0"/>
                              <w:marBottom w:val="0"/>
                              <w:divBdr>
                                <w:top w:val="none" w:sz="0" w:space="0" w:color="auto"/>
                                <w:left w:val="none" w:sz="0" w:space="0" w:color="auto"/>
                                <w:bottom w:val="none" w:sz="0" w:space="0" w:color="auto"/>
                                <w:right w:val="none" w:sz="0" w:space="0" w:color="auto"/>
                              </w:divBdr>
                            </w:div>
                            <w:div w:id="2101946628">
                              <w:marLeft w:val="-2820"/>
                              <w:marRight w:val="0"/>
                              <w:marTop w:val="0"/>
                              <w:marBottom w:val="0"/>
                              <w:divBdr>
                                <w:top w:val="single" w:sz="6" w:space="3" w:color="3399CC"/>
                                <w:left w:val="single" w:sz="6" w:space="3" w:color="3399CC"/>
                                <w:bottom w:val="single" w:sz="6" w:space="3" w:color="3399CC"/>
                                <w:right w:val="single" w:sz="6" w:space="3" w:color="3399CC"/>
                              </w:divBdr>
                            </w:div>
                          </w:divsChild>
                        </w:div>
                        <w:div w:id="19198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t.toolbox.com/home/register/?page=http%3a%2f%2fit.toolbox.com%2fblogs%2fenterprise-solutions%2fguidelines-for-strategic-tactical-thinking-25072&amp;trksubprod=bloglikeli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toolbox.com/1/signin?r=http%3a%2f%2fit.toolbox.com%2fblogs%2fenterprise-solutions%2fguidelines-for-strategic-tactical-thinking-25072" TargetMode="External"/><Relationship Id="rId5" Type="http://schemas.openxmlformats.org/officeDocument/2006/relationships/hyperlink" Target="http://it.toolbox.com/blogs/enterprise-solutions/guidelines-for-strategic-tactical-thinking-2507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 Marshall</cp:lastModifiedBy>
  <cp:revision>1</cp:revision>
  <dcterms:created xsi:type="dcterms:W3CDTF">2013-06-11T14:04:00Z</dcterms:created>
  <dcterms:modified xsi:type="dcterms:W3CDTF">2013-06-11T14:05:00Z</dcterms:modified>
</cp:coreProperties>
</file>