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12" w:rsidRPr="00C40512" w:rsidRDefault="00C40512" w:rsidP="00C4051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C40512">
        <w:rPr>
          <w:rFonts w:ascii="Times New Roman" w:eastAsia="Times New Roman" w:hAnsi="Times New Roman" w:cs="Times New Roman"/>
          <w:b/>
          <w:bCs/>
          <w:kern w:val="36"/>
          <w:sz w:val="48"/>
          <w:szCs w:val="48"/>
        </w:rPr>
        <w:t>FaceTime</w:t>
      </w:r>
      <w:proofErr w:type="spellEnd"/>
      <w:r w:rsidRPr="00C40512">
        <w:rPr>
          <w:rFonts w:ascii="Times New Roman" w:eastAsia="Times New Roman" w:hAnsi="Times New Roman" w:cs="Times New Roman"/>
          <w:b/>
          <w:bCs/>
          <w:kern w:val="36"/>
          <w:sz w:val="48"/>
          <w:szCs w:val="48"/>
        </w:rPr>
        <w:t xml:space="preserve"> is HIPAA compliant and encrypted, could change the way physicians and patients communicate</w:t>
      </w:r>
    </w:p>
    <w:p w:rsidR="00C40512" w:rsidRPr="00C40512" w:rsidRDefault="00C40512" w:rsidP="00C40512">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2903220" cy="2674620"/>
            <wp:effectExtent l="0" t="0" r="0" b="0"/>
            <wp:docPr id="1" name="Picture 1" descr="Post image for FaceTime is HIPAA compliant and encrypted, could change the way physicians and patients commun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image for FaceTime is HIPAA compliant and encrypted, could change the way physicians and patients communic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20" cy="2674620"/>
                    </a:xfrm>
                    <a:prstGeom prst="rect">
                      <a:avLst/>
                    </a:prstGeom>
                    <a:noFill/>
                    <a:ln>
                      <a:noFill/>
                    </a:ln>
                  </pic:spPr>
                </pic:pic>
              </a:graphicData>
            </a:graphic>
          </wp:inline>
        </w:drawing>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40512">
        <w:rPr>
          <w:rFonts w:ascii="Times New Roman" w:eastAsia="Times New Roman" w:hAnsi="Times New Roman" w:cs="Times New Roman"/>
          <w:i/>
          <w:iCs/>
          <w:sz w:val="24"/>
          <w:szCs w:val="24"/>
        </w:rPr>
        <w:t>by:</w:t>
      </w:r>
      <w:proofErr w:type="gramEnd"/>
      <w:r w:rsidRPr="00C40512">
        <w:rPr>
          <w:rFonts w:ascii="Times New Roman" w:eastAsia="Times New Roman" w:hAnsi="Times New Roman" w:cs="Times New Roman"/>
          <w:i/>
          <w:iCs/>
          <w:sz w:val="24"/>
          <w:szCs w:val="24"/>
        </w:rPr>
        <w:t>Brittany</w:t>
      </w:r>
      <w:proofErr w:type="spellEnd"/>
      <w:r w:rsidRPr="00C40512">
        <w:rPr>
          <w:rFonts w:ascii="Times New Roman" w:eastAsia="Times New Roman" w:hAnsi="Times New Roman" w:cs="Times New Roman"/>
          <w:i/>
          <w:iCs/>
          <w:sz w:val="24"/>
          <w:szCs w:val="24"/>
        </w:rPr>
        <w:t xml:space="preserve"> Chan, MBA, MS3 and </w:t>
      </w:r>
      <w:proofErr w:type="spellStart"/>
      <w:r w:rsidRPr="00C40512">
        <w:rPr>
          <w:rFonts w:ascii="Times New Roman" w:eastAsia="Times New Roman" w:hAnsi="Times New Roman" w:cs="Times New Roman"/>
          <w:i/>
          <w:iCs/>
          <w:sz w:val="24"/>
          <w:szCs w:val="24"/>
        </w:rPr>
        <w:t>Satish</w:t>
      </w:r>
      <w:proofErr w:type="spellEnd"/>
      <w:r w:rsidRPr="00C40512">
        <w:rPr>
          <w:rFonts w:ascii="Times New Roman" w:eastAsia="Times New Roman" w:hAnsi="Times New Roman" w:cs="Times New Roman"/>
          <w:i/>
          <w:iCs/>
          <w:sz w:val="24"/>
          <w:szCs w:val="24"/>
        </w:rPr>
        <w:t xml:space="preserve"> </w:t>
      </w:r>
      <w:proofErr w:type="spellStart"/>
      <w:r w:rsidRPr="00C40512">
        <w:rPr>
          <w:rFonts w:ascii="Times New Roman" w:eastAsia="Times New Roman" w:hAnsi="Times New Roman" w:cs="Times New Roman"/>
          <w:i/>
          <w:iCs/>
          <w:sz w:val="24"/>
          <w:szCs w:val="24"/>
        </w:rPr>
        <w:t>Misra</w:t>
      </w:r>
      <w:proofErr w:type="spellEnd"/>
      <w:r w:rsidRPr="00C40512">
        <w:rPr>
          <w:rFonts w:ascii="Times New Roman" w:eastAsia="Times New Roman" w:hAnsi="Times New Roman" w:cs="Times New Roman"/>
          <w:i/>
          <w:iCs/>
          <w:sz w:val="24"/>
          <w:szCs w:val="24"/>
        </w:rPr>
        <w:t xml:space="preserve">, MD </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 xml:space="preserve">Healthcare communications is rapidly changing – patients now routinely email their physicians, physicians connect with each-other via mobile-based professional networks, and more. The introduction of Apple’s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video chat sparked excitement and discussion in the healthcare community about its possible use in telemedicine. However, many were wary about associated patient privacy issues and HIPAA compliance.</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 xml:space="preserve">It seems that this question has now been answered. According to Apple, calls made via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can be HIPAA-compliant with the appropriate security configuration. The news that this ubiquitous, free communications platform meets these rigorous standards has potentially wide implications for how patients, physicians, and others in healthcare communicate.</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 xml:space="preserve">To be fair, </w:t>
      </w:r>
      <w:proofErr w:type="spellStart"/>
      <w:proofErr w:type="gramStart"/>
      <w:r w:rsidRPr="00C40512">
        <w:rPr>
          <w:rFonts w:ascii="Times New Roman" w:eastAsia="Times New Roman" w:hAnsi="Times New Roman" w:cs="Times New Roman"/>
          <w:sz w:val="24"/>
          <w:szCs w:val="24"/>
        </w:rPr>
        <w:t>its</w:t>
      </w:r>
      <w:proofErr w:type="spellEnd"/>
      <w:proofErr w:type="gramEnd"/>
      <w:r w:rsidRPr="00C40512">
        <w:rPr>
          <w:rFonts w:ascii="Times New Roman" w:eastAsia="Times New Roman" w:hAnsi="Times New Roman" w:cs="Times New Roman"/>
          <w:sz w:val="24"/>
          <w:szCs w:val="24"/>
        </w:rPr>
        <w:t xml:space="preserve"> not quite as simple as just opening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and calling your patient. Specifically, the WPA2 Enterprise configuration provides an extra level of authentication when establishing a wireless connection. WEP does not provide the appropriate level of security, and WPA and WPA2 personal settings are questionable.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calls are fully encrypted as well. </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According to an email from Apple to ZDNet:</w:t>
      </w:r>
    </w:p>
    <w:p w:rsidR="00C40512" w:rsidRPr="00C40512" w:rsidRDefault="00C40512" w:rsidP="00C40512">
      <w:pPr>
        <w:spacing w:beforeAutospacing="1" w:after="100" w:afterAutospacing="1" w:line="240" w:lineRule="auto"/>
        <w:rPr>
          <w:rFonts w:ascii="Times New Roman" w:eastAsia="Times New Roman" w:hAnsi="Times New Roman" w:cs="Times New Roman"/>
          <w:sz w:val="24"/>
          <w:szCs w:val="24"/>
        </w:rPr>
      </w:pPr>
      <w:proofErr w:type="gramStart"/>
      <w:r w:rsidRPr="00C40512">
        <w:rPr>
          <w:rFonts w:ascii="Times New Roman" w:eastAsia="Times New Roman" w:hAnsi="Times New Roman" w:cs="Times New Roman"/>
          <w:sz w:val="24"/>
          <w:szCs w:val="24"/>
        </w:rPr>
        <w:t>iPad</w:t>
      </w:r>
      <w:proofErr w:type="gramEnd"/>
      <w:r w:rsidRPr="00C40512">
        <w:rPr>
          <w:rFonts w:ascii="Times New Roman" w:eastAsia="Times New Roman" w:hAnsi="Times New Roman" w:cs="Times New Roman"/>
          <w:sz w:val="24"/>
          <w:szCs w:val="24"/>
        </w:rPr>
        <w:t xml:space="preserve"> supports WPA2 Enterprise to provide authenticated access to your enterprise wireless network. WPA2 Enterprise uses 128-bit AES encryption, giving users the highest level of </w:t>
      </w:r>
      <w:r w:rsidRPr="00C40512">
        <w:rPr>
          <w:rFonts w:ascii="Times New Roman" w:eastAsia="Times New Roman" w:hAnsi="Times New Roman" w:cs="Times New Roman"/>
          <w:sz w:val="24"/>
          <w:szCs w:val="24"/>
        </w:rPr>
        <w:lastRenderedPageBreak/>
        <w:t>assurance that their data will remain protected when they send and receive communications over a Wi-Fi network connection.</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 xml:space="preserve">In addition to your existing infrastructure each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session is encrypted end to end with unique session keys. Apple creates a unique ID for each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user, ensuring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calls are routed and connected properly. </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has numerous potential applications in healthcare. Simple applications include a primary care provider communicating with his or her patients or a hospitalist checking in with a patient when they can’t get to the room. It also opens the door to more complex apps utilizing the iPad and iPhone 4 forward-facing cameras as part of telemedicine systems. </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 xml:space="preserve">This is favorable from a financial standpoint, since only HIPAA-compliant devices are eligible for government grants. As such, the iPad may now find further use in telemedicine programs, particularly those seeking to back up their interventions with data. With the prospect of increased federal funding and the </w:t>
      </w:r>
      <w:hyperlink r:id="rId7" w:history="1">
        <w:r w:rsidRPr="00C40512">
          <w:rPr>
            <w:rFonts w:ascii="Times New Roman" w:eastAsia="Times New Roman" w:hAnsi="Times New Roman" w:cs="Times New Roman"/>
            <w:color w:val="0000FF"/>
            <w:sz w:val="24"/>
            <w:szCs w:val="24"/>
            <w:u w:val="single"/>
          </w:rPr>
          <w:t>growing popularity of telemedicine</w:t>
        </w:r>
      </w:hyperlink>
      <w:r w:rsidRPr="00C40512">
        <w:rPr>
          <w:rFonts w:ascii="Times New Roman" w:eastAsia="Times New Roman" w:hAnsi="Times New Roman" w:cs="Times New Roman"/>
          <w:sz w:val="24"/>
          <w:szCs w:val="24"/>
        </w:rPr>
        <w:t xml:space="preserve">, the timing of this announcement could prove to be particularly fortuitous. </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r w:rsidRPr="00C40512">
        <w:rPr>
          <w:rFonts w:ascii="Times New Roman" w:eastAsia="Times New Roman" w:hAnsi="Times New Roman" w:cs="Times New Roman"/>
          <w:sz w:val="24"/>
          <w:szCs w:val="24"/>
        </w:rPr>
        <w:t>One interesting question, particularly in light of the recent</w:t>
      </w:r>
      <w:hyperlink r:id="rId8" w:history="1">
        <w:r w:rsidRPr="00C40512">
          <w:rPr>
            <w:rFonts w:ascii="Times New Roman" w:eastAsia="Times New Roman" w:hAnsi="Times New Roman" w:cs="Times New Roman"/>
            <w:color w:val="0000FF"/>
            <w:sz w:val="24"/>
            <w:szCs w:val="24"/>
            <w:u w:val="single"/>
          </w:rPr>
          <w:t xml:space="preserve"> FDA meeting</w:t>
        </w:r>
      </w:hyperlink>
      <w:r w:rsidRPr="00C40512">
        <w:rPr>
          <w:rFonts w:ascii="Times New Roman" w:eastAsia="Times New Roman" w:hAnsi="Times New Roman" w:cs="Times New Roman"/>
          <w:sz w:val="24"/>
          <w:szCs w:val="24"/>
        </w:rPr>
        <w:t xml:space="preserve">, is what kind of regulatory attention this may attract for </w:t>
      </w: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w:t>
      </w:r>
      <w:hyperlink r:id="rId9" w:history="1">
        <w:r w:rsidRPr="00C40512">
          <w:rPr>
            <w:rFonts w:ascii="Times New Roman" w:eastAsia="Times New Roman" w:hAnsi="Times New Roman" w:cs="Times New Roman"/>
            <w:color w:val="0000FF"/>
            <w:sz w:val="24"/>
            <w:szCs w:val="24"/>
            <w:u w:val="single"/>
          </w:rPr>
          <w:t>Intended use</w:t>
        </w:r>
      </w:hyperlink>
      <w:r w:rsidRPr="00C40512">
        <w:rPr>
          <w:rFonts w:ascii="Times New Roman" w:eastAsia="Times New Roman" w:hAnsi="Times New Roman" w:cs="Times New Roman"/>
          <w:sz w:val="24"/>
          <w:szCs w:val="24"/>
        </w:rPr>
        <w:t xml:space="preserve">, a heavily debated topic at that meeting, could prove to be particularly complex here – a consumer app with healthcare applications that are, to some extent, being promoted by Apple. </w:t>
      </w:r>
    </w:p>
    <w:p w:rsidR="00C40512" w:rsidRPr="00C40512" w:rsidRDefault="00C40512" w:rsidP="00C40512">
      <w:pPr>
        <w:spacing w:before="100" w:beforeAutospacing="1" w:after="100" w:afterAutospacing="1" w:line="240" w:lineRule="auto"/>
        <w:rPr>
          <w:rFonts w:ascii="Times New Roman" w:eastAsia="Times New Roman" w:hAnsi="Times New Roman" w:cs="Times New Roman"/>
          <w:sz w:val="24"/>
          <w:szCs w:val="24"/>
        </w:rPr>
      </w:pPr>
      <w:proofErr w:type="spellStart"/>
      <w:r w:rsidRPr="00C40512">
        <w:rPr>
          <w:rFonts w:ascii="Times New Roman" w:eastAsia="Times New Roman" w:hAnsi="Times New Roman" w:cs="Times New Roman"/>
          <w:sz w:val="24"/>
          <w:szCs w:val="24"/>
        </w:rPr>
        <w:t>FaceTime</w:t>
      </w:r>
      <w:proofErr w:type="spellEnd"/>
      <w:r w:rsidRPr="00C40512">
        <w:rPr>
          <w:rFonts w:ascii="Times New Roman" w:eastAsia="Times New Roman" w:hAnsi="Times New Roman" w:cs="Times New Roman"/>
          <w:sz w:val="24"/>
          <w:szCs w:val="24"/>
        </w:rPr>
        <w:t xml:space="preserve"> has the potential to broaden the exchange of information among physicians, provide greater convenience to patients, and improve the quality of patient care. The assurance of a secure connection may prompt more physicians to adopt </w:t>
      </w:r>
      <w:proofErr w:type="spellStart"/>
      <w:r w:rsidRPr="00C40512">
        <w:rPr>
          <w:rFonts w:ascii="Times New Roman" w:eastAsia="Times New Roman" w:hAnsi="Times New Roman" w:cs="Times New Roman"/>
          <w:sz w:val="24"/>
          <w:szCs w:val="24"/>
        </w:rPr>
        <w:t>iPads</w:t>
      </w:r>
      <w:proofErr w:type="spellEnd"/>
      <w:r w:rsidRPr="00C40512">
        <w:rPr>
          <w:rFonts w:ascii="Times New Roman" w:eastAsia="Times New Roman" w:hAnsi="Times New Roman" w:cs="Times New Roman"/>
          <w:sz w:val="24"/>
          <w:szCs w:val="24"/>
        </w:rPr>
        <w:t xml:space="preserve"> in practice for communication as well as other uses, though it may be prudent to await confirmation from a regulatory body</w:t>
      </w:r>
    </w:p>
    <w:p w:rsidR="009A0427" w:rsidRDefault="009A0427"/>
    <w:sectPr w:rsidR="009A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42DCC"/>
    <w:multiLevelType w:val="multilevel"/>
    <w:tmpl w:val="424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12"/>
    <w:rsid w:val="00057FEB"/>
    <w:rsid w:val="001062F2"/>
    <w:rsid w:val="0011780B"/>
    <w:rsid w:val="00126B03"/>
    <w:rsid w:val="0014259E"/>
    <w:rsid w:val="00194086"/>
    <w:rsid w:val="001D3789"/>
    <w:rsid w:val="001D7FAB"/>
    <w:rsid w:val="00256037"/>
    <w:rsid w:val="002C075F"/>
    <w:rsid w:val="002D2E38"/>
    <w:rsid w:val="00323D64"/>
    <w:rsid w:val="00354073"/>
    <w:rsid w:val="00384CD6"/>
    <w:rsid w:val="00404E37"/>
    <w:rsid w:val="00410CB4"/>
    <w:rsid w:val="005030D0"/>
    <w:rsid w:val="005A4074"/>
    <w:rsid w:val="00641A0B"/>
    <w:rsid w:val="006A3E0B"/>
    <w:rsid w:val="006B3C48"/>
    <w:rsid w:val="00856079"/>
    <w:rsid w:val="008A3E17"/>
    <w:rsid w:val="00916F6E"/>
    <w:rsid w:val="00940CBD"/>
    <w:rsid w:val="00990B0A"/>
    <w:rsid w:val="009A0427"/>
    <w:rsid w:val="009A1217"/>
    <w:rsid w:val="009B08B9"/>
    <w:rsid w:val="00A35683"/>
    <w:rsid w:val="00A72B2C"/>
    <w:rsid w:val="00A73A1E"/>
    <w:rsid w:val="00A9698B"/>
    <w:rsid w:val="00AB51EF"/>
    <w:rsid w:val="00B04E2B"/>
    <w:rsid w:val="00B13CDE"/>
    <w:rsid w:val="00BB58DF"/>
    <w:rsid w:val="00BC1ED4"/>
    <w:rsid w:val="00BE4DB5"/>
    <w:rsid w:val="00C2254E"/>
    <w:rsid w:val="00C26E5E"/>
    <w:rsid w:val="00C328FE"/>
    <w:rsid w:val="00C37C24"/>
    <w:rsid w:val="00C40512"/>
    <w:rsid w:val="00CB58D7"/>
    <w:rsid w:val="00D42227"/>
    <w:rsid w:val="00D44E91"/>
    <w:rsid w:val="00D77859"/>
    <w:rsid w:val="00DB088A"/>
    <w:rsid w:val="00DF1313"/>
    <w:rsid w:val="00EA0661"/>
    <w:rsid w:val="00EE06ED"/>
    <w:rsid w:val="00FB2EBC"/>
    <w:rsid w:val="00FC4430"/>
    <w:rsid w:val="00FC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0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51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40512"/>
    <w:rPr>
      <w:color w:val="0000FF"/>
      <w:u w:val="single"/>
    </w:rPr>
  </w:style>
  <w:style w:type="paragraph" w:styleId="NormalWeb">
    <w:name w:val="Normal (Web)"/>
    <w:basedOn w:val="Normal"/>
    <w:uiPriority w:val="99"/>
    <w:semiHidden/>
    <w:unhideWhenUsed/>
    <w:rsid w:val="00C40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_author"/>
    <w:basedOn w:val="DefaultParagraphFont"/>
    <w:rsid w:val="00C40512"/>
  </w:style>
  <w:style w:type="character" w:customStyle="1" w:styleId="timeago">
    <w:name w:val="timeago"/>
    <w:basedOn w:val="DefaultParagraphFont"/>
    <w:rsid w:val="00C40512"/>
  </w:style>
  <w:style w:type="character" w:styleId="Emphasis">
    <w:name w:val="Emphasis"/>
    <w:basedOn w:val="DefaultParagraphFont"/>
    <w:uiPriority w:val="20"/>
    <w:qFormat/>
    <w:rsid w:val="00C40512"/>
    <w:rPr>
      <w:i/>
      <w:iCs/>
    </w:rPr>
  </w:style>
  <w:style w:type="paragraph" w:styleId="BalloonText">
    <w:name w:val="Balloon Text"/>
    <w:basedOn w:val="Normal"/>
    <w:link w:val="BalloonTextChar"/>
    <w:uiPriority w:val="99"/>
    <w:semiHidden/>
    <w:unhideWhenUsed/>
    <w:rsid w:val="00C4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0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51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40512"/>
    <w:rPr>
      <w:color w:val="0000FF"/>
      <w:u w:val="single"/>
    </w:rPr>
  </w:style>
  <w:style w:type="paragraph" w:styleId="NormalWeb">
    <w:name w:val="Normal (Web)"/>
    <w:basedOn w:val="Normal"/>
    <w:uiPriority w:val="99"/>
    <w:semiHidden/>
    <w:unhideWhenUsed/>
    <w:rsid w:val="00C40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_author"/>
    <w:basedOn w:val="DefaultParagraphFont"/>
    <w:rsid w:val="00C40512"/>
  </w:style>
  <w:style w:type="character" w:customStyle="1" w:styleId="timeago">
    <w:name w:val="timeago"/>
    <w:basedOn w:val="DefaultParagraphFont"/>
    <w:rsid w:val="00C40512"/>
  </w:style>
  <w:style w:type="character" w:styleId="Emphasis">
    <w:name w:val="Emphasis"/>
    <w:basedOn w:val="DefaultParagraphFont"/>
    <w:uiPriority w:val="20"/>
    <w:qFormat/>
    <w:rsid w:val="00C40512"/>
    <w:rPr>
      <w:i/>
      <w:iCs/>
    </w:rPr>
  </w:style>
  <w:style w:type="paragraph" w:styleId="BalloonText">
    <w:name w:val="Balloon Text"/>
    <w:basedOn w:val="Normal"/>
    <w:link w:val="BalloonTextChar"/>
    <w:uiPriority w:val="99"/>
    <w:semiHidden/>
    <w:unhideWhenUsed/>
    <w:rsid w:val="00C4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245292">
      <w:bodyDiv w:val="1"/>
      <w:marLeft w:val="0"/>
      <w:marRight w:val="0"/>
      <w:marTop w:val="0"/>
      <w:marBottom w:val="0"/>
      <w:divBdr>
        <w:top w:val="none" w:sz="0" w:space="0" w:color="auto"/>
        <w:left w:val="none" w:sz="0" w:space="0" w:color="auto"/>
        <w:bottom w:val="none" w:sz="0" w:space="0" w:color="auto"/>
        <w:right w:val="none" w:sz="0" w:space="0" w:color="auto"/>
      </w:divBdr>
      <w:divsChild>
        <w:div w:id="2081056254">
          <w:marLeft w:val="0"/>
          <w:marRight w:val="0"/>
          <w:marTop w:val="0"/>
          <w:marBottom w:val="0"/>
          <w:divBdr>
            <w:top w:val="none" w:sz="0" w:space="0" w:color="auto"/>
            <w:left w:val="none" w:sz="0" w:space="0" w:color="auto"/>
            <w:bottom w:val="none" w:sz="0" w:space="0" w:color="auto"/>
            <w:right w:val="none" w:sz="0" w:space="0" w:color="auto"/>
          </w:divBdr>
          <w:divsChild>
            <w:div w:id="1845968863">
              <w:marLeft w:val="0"/>
              <w:marRight w:val="0"/>
              <w:marTop w:val="0"/>
              <w:marBottom w:val="0"/>
              <w:divBdr>
                <w:top w:val="none" w:sz="0" w:space="0" w:color="auto"/>
                <w:left w:val="none" w:sz="0" w:space="0" w:color="auto"/>
                <w:bottom w:val="none" w:sz="0" w:space="0" w:color="auto"/>
                <w:right w:val="none" w:sz="0" w:space="0" w:color="auto"/>
              </w:divBdr>
              <w:divsChild>
                <w:div w:id="393703014">
                  <w:marLeft w:val="0"/>
                  <w:marRight w:val="0"/>
                  <w:marTop w:val="0"/>
                  <w:marBottom w:val="0"/>
                  <w:divBdr>
                    <w:top w:val="none" w:sz="0" w:space="0" w:color="auto"/>
                    <w:left w:val="none" w:sz="0" w:space="0" w:color="auto"/>
                    <w:bottom w:val="none" w:sz="0" w:space="0" w:color="auto"/>
                    <w:right w:val="none" w:sz="0" w:space="0" w:color="auto"/>
                  </w:divBdr>
                  <w:divsChild>
                    <w:div w:id="933783773">
                      <w:marLeft w:val="0"/>
                      <w:marRight w:val="0"/>
                      <w:marTop w:val="0"/>
                      <w:marBottom w:val="0"/>
                      <w:divBdr>
                        <w:top w:val="none" w:sz="0" w:space="0" w:color="auto"/>
                        <w:left w:val="none" w:sz="0" w:space="0" w:color="auto"/>
                        <w:bottom w:val="none" w:sz="0" w:space="0" w:color="auto"/>
                        <w:right w:val="none" w:sz="0" w:space="0" w:color="auto"/>
                      </w:divBdr>
                      <w:divsChild>
                        <w:div w:id="1250886868">
                          <w:marLeft w:val="0"/>
                          <w:marRight w:val="0"/>
                          <w:marTop w:val="0"/>
                          <w:marBottom w:val="0"/>
                          <w:divBdr>
                            <w:top w:val="none" w:sz="0" w:space="0" w:color="auto"/>
                            <w:left w:val="none" w:sz="0" w:space="0" w:color="auto"/>
                            <w:bottom w:val="none" w:sz="0" w:space="0" w:color="auto"/>
                            <w:right w:val="none" w:sz="0" w:space="0" w:color="auto"/>
                          </w:divBdr>
                          <w:divsChild>
                            <w:div w:id="1936862007">
                              <w:marLeft w:val="0"/>
                              <w:marRight w:val="0"/>
                              <w:marTop w:val="0"/>
                              <w:marBottom w:val="0"/>
                              <w:divBdr>
                                <w:top w:val="none" w:sz="0" w:space="0" w:color="auto"/>
                                <w:left w:val="none" w:sz="0" w:space="0" w:color="auto"/>
                                <w:bottom w:val="none" w:sz="0" w:space="0" w:color="auto"/>
                                <w:right w:val="none" w:sz="0" w:space="0" w:color="auto"/>
                              </w:divBdr>
                              <w:divsChild>
                                <w:div w:id="786118683">
                                  <w:marLeft w:val="0"/>
                                  <w:marRight w:val="0"/>
                                  <w:marTop w:val="0"/>
                                  <w:marBottom w:val="0"/>
                                  <w:divBdr>
                                    <w:top w:val="none" w:sz="0" w:space="0" w:color="auto"/>
                                    <w:left w:val="none" w:sz="0" w:space="0" w:color="auto"/>
                                    <w:bottom w:val="none" w:sz="0" w:space="0" w:color="auto"/>
                                    <w:right w:val="none" w:sz="0" w:space="0" w:color="auto"/>
                                  </w:divBdr>
                                  <w:divsChild>
                                    <w:div w:id="387070024">
                                      <w:marLeft w:val="0"/>
                                      <w:marRight w:val="0"/>
                                      <w:marTop w:val="0"/>
                                      <w:marBottom w:val="0"/>
                                      <w:divBdr>
                                        <w:top w:val="none" w:sz="0" w:space="0" w:color="auto"/>
                                        <w:left w:val="none" w:sz="0" w:space="0" w:color="auto"/>
                                        <w:bottom w:val="none" w:sz="0" w:space="0" w:color="auto"/>
                                        <w:right w:val="none" w:sz="0" w:space="0" w:color="auto"/>
                                      </w:divBdr>
                                      <w:divsChild>
                                        <w:div w:id="1741516364">
                                          <w:marLeft w:val="0"/>
                                          <w:marRight w:val="0"/>
                                          <w:marTop w:val="0"/>
                                          <w:marBottom w:val="0"/>
                                          <w:divBdr>
                                            <w:top w:val="none" w:sz="0" w:space="0" w:color="auto"/>
                                            <w:left w:val="none" w:sz="0" w:space="0" w:color="auto"/>
                                            <w:bottom w:val="none" w:sz="0" w:space="0" w:color="auto"/>
                                            <w:right w:val="none" w:sz="0" w:space="0" w:color="auto"/>
                                          </w:divBdr>
                                        </w:div>
                                        <w:div w:id="21405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63072">
                              <w:marLeft w:val="0"/>
                              <w:marRight w:val="0"/>
                              <w:marTop w:val="0"/>
                              <w:marBottom w:val="0"/>
                              <w:divBdr>
                                <w:top w:val="none" w:sz="0" w:space="0" w:color="auto"/>
                                <w:left w:val="none" w:sz="0" w:space="0" w:color="auto"/>
                                <w:bottom w:val="none" w:sz="0" w:space="0" w:color="auto"/>
                                <w:right w:val="none" w:sz="0" w:space="0" w:color="auto"/>
                              </w:divBdr>
                              <w:divsChild>
                                <w:div w:id="210568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edicalapps.com/2011/09/future-scope-regulation-debated-fda-mobile-medical-app-draft-guidance-workshop/" TargetMode="External"/><Relationship Id="rId3" Type="http://schemas.microsoft.com/office/2007/relationships/stylesWithEffects" Target="stylesWithEffects.xml"/><Relationship Id="rId7" Type="http://schemas.openxmlformats.org/officeDocument/2006/relationships/hyperlink" Target="http://www.imedicalapps.com/2011/09/6-states-received-increase-telemedicine-1-million-gr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edicalapps.com/2011/07/future-medicine-hangs-subtle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1</cp:revision>
  <dcterms:created xsi:type="dcterms:W3CDTF">2011-09-27T18:41:00Z</dcterms:created>
  <dcterms:modified xsi:type="dcterms:W3CDTF">2011-09-27T18:44:00Z</dcterms:modified>
</cp:coreProperties>
</file>