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04" w:type="dxa"/>
        <w:tblCellMar>
          <w:left w:w="0" w:type="dxa"/>
          <w:right w:w="0" w:type="dxa"/>
        </w:tblCellMar>
        <w:tblLook w:val="04A0"/>
      </w:tblPr>
      <w:tblGrid>
        <w:gridCol w:w="2844"/>
        <w:gridCol w:w="2610"/>
        <w:gridCol w:w="3420"/>
        <w:gridCol w:w="2880"/>
        <w:gridCol w:w="3150"/>
      </w:tblGrid>
      <w:tr w:rsidR="00D9791E" w:rsidRPr="000F18B2" w:rsidTr="00534AC5">
        <w:trPr>
          <w:trHeight w:val="169"/>
        </w:trPr>
        <w:tc>
          <w:tcPr>
            <w:tcW w:w="149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791E" w:rsidRPr="000F18B2" w:rsidRDefault="00D9791E" w:rsidP="00534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2CB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18"/>
              </w:rPr>
              <w:t>Patient Care</w:t>
            </w:r>
            <w:r w:rsidRPr="000F18B2">
              <w:rPr>
                <w:rFonts w:ascii="Arial" w:eastAsia="Times New Roman" w:hAnsi="Arial" w:cs="Arial"/>
                <w:color w:val="000000"/>
                <w:kern w:val="24"/>
                <w:sz w:val="20"/>
                <w:szCs w:val="18"/>
              </w:rPr>
              <w:t xml:space="preserve">: Gather essential and accurate information about the patient. </w:t>
            </w:r>
          </w:p>
        </w:tc>
      </w:tr>
      <w:tr w:rsidR="00D9791E" w:rsidRPr="000F18B2" w:rsidTr="00534AC5">
        <w:trPr>
          <w:trHeight w:val="232"/>
        </w:trPr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791E" w:rsidRPr="000F18B2" w:rsidRDefault="00D9791E" w:rsidP="00534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18B2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 xml:space="preserve">1. Novice </w:t>
            </w:r>
            <w:r w:rsidRPr="00A70DF0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        </w:t>
            </w:r>
            <w:r w:rsidRPr="000F18B2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>2. Beginner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791E" w:rsidRPr="00A70DF0" w:rsidRDefault="00D9791E" w:rsidP="00534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0F18B2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>3. Advanced</w:t>
            </w:r>
            <w:r w:rsidRPr="00A70DF0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4. Beginning</w:t>
            </w:r>
          </w:p>
          <w:p w:rsidR="00D9791E" w:rsidRPr="000F18B2" w:rsidRDefault="00D9791E" w:rsidP="00534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18B2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</w:t>
            </w:r>
            <w:r w:rsidRPr="00A70DF0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  </w:t>
            </w:r>
            <w:r w:rsidRPr="000F18B2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 xml:space="preserve">Beginner </w:t>
            </w:r>
            <w:r w:rsidRPr="00A70DF0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   Competency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791E" w:rsidRPr="00A70DF0" w:rsidRDefault="00D9791E" w:rsidP="00534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0F18B2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>5. Competent</w:t>
            </w:r>
            <w:r w:rsidRPr="00A70DF0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         </w:t>
            </w:r>
            <w:r w:rsidRPr="00A70DF0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>6. Advanced</w:t>
            </w:r>
          </w:p>
          <w:p w:rsidR="00D9791E" w:rsidRPr="000F18B2" w:rsidRDefault="00D9791E" w:rsidP="00534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0DF0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             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        </w:t>
            </w:r>
            <w:r w:rsidRPr="00A70DF0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    Competency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791E" w:rsidRPr="00A70DF0" w:rsidRDefault="00D9791E" w:rsidP="00534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0F18B2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 xml:space="preserve">7. Proficient </w:t>
            </w:r>
            <w:r w:rsidRPr="00A70DF0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   </w:t>
            </w:r>
            <w:r w:rsidRPr="00A70DF0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8. Advanced</w:t>
            </w:r>
          </w:p>
          <w:p w:rsidR="00D9791E" w:rsidRPr="000F18B2" w:rsidRDefault="00D9791E" w:rsidP="00534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0DF0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           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    </w:t>
            </w:r>
            <w:r w:rsidRPr="00A70DF0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  Proficiency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791E" w:rsidRPr="000F18B2" w:rsidRDefault="00D9791E" w:rsidP="00534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18B2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 xml:space="preserve">9. Expert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                                N/A</w:t>
            </w:r>
          </w:p>
        </w:tc>
      </w:tr>
      <w:tr w:rsidR="00D9791E" w:rsidRPr="00B17A47" w:rsidTr="00534AC5">
        <w:trPr>
          <w:trHeight w:val="1204"/>
        </w:trPr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791E" w:rsidRPr="00B17A47" w:rsidRDefault="00D9791E" w:rsidP="00B17A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Obtains exhaustive or too little information according to an inflexible template without regard for the chief complaint and has limited ability to connect information.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791E" w:rsidRPr="00B17A47" w:rsidRDefault="00D9791E" w:rsidP="00B17A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Obtains pertinent positives and negatives and connects information to broad diagnostic categories.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791E" w:rsidRPr="00B17A47" w:rsidRDefault="00D9791E" w:rsidP="00B17A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Demonstrates advanced pattern recognition allowing simultaneous gathering of information while developing a differential diagnosis early in the information-gathering process.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791E" w:rsidRPr="00B17A47" w:rsidRDefault="00D9791E" w:rsidP="00B17A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Utilizes well-developed illness scripts allowing precise diagnoses to be reached with ease and efficiency with most pediatric problems.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791E" w:rsidRPr="00B17A47" w:rsidRDefault="00D9791E" w:rsidP="00B17A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Utilizes robust illness scripts leading to unconscious gathering of essential and accurate information in a targeted and efficient manner when presented with complex or uncommon problems. </w:t>
            </w:r>
          </w:p>
        </w:tc>
      </w:tr>
    </w:tbl>
    <w:p w:rsidR="00B20894" w:rsidRPr="00B17A47" w:rsidRDefault="00B20894" w:rsidP="00B17A47">
      <w:pPr>
        <w:spacing w:after="0"/>
        <w:rPr>
          <w:rFonts w:ascii="Arial" w:hAnsi="Arial" w:cs="Arial"/>
          <w:sz w:val="2"/>
          <w:szCs w:val="20"/>
        </w:rPr>
      </w:pPr>
    </w:p>
    <w:p w:rsidR="00D9791E" w:rsidRPr="00B17A47" w:rsidRDefault="00D9791E" w:rsidP="00B17A47">
      <w:pPr>
        <w:spacing w:after="0"/>
        <w:rPr>
          <w:rFonts w:ascii="Arial" w:hAnsi="Arial" w:cs="Arial"/>
          <w:sz w:val="2"/>
          <w:szCs w:val="20"/>
        </w:rPr>
      </w:pPr>
    </w:p>
    <w:tbl>
      <w:tblPr>
        <w:tblW w:w="14904" w:type="dxa"/>
        <w:tblCellMar>
          <w:left w:w="0" w:type="dxa"/>
          <w:right w:w="0" w:type="dxa"/>
        </w:tblCellMar>
        <w:tblLook w:val="04A0"/>
      </w:tblPr>
      <w:tblGrid>
        <w:gridCol w:w="3114"/>
        <w:gridCol w:w="3060"/>
        <w:gridCol w:w="2790"/>
        <w:gridCol w:w="3060"/>
        <w:gridCol w:w="2880"/>
      </w:tblGrid>
      <w:tr w:rsidR="00D9791E" w:rsidRPr="00B17A47" w:rsidTr="00534AC5">
        <w:trPr>
          <w:trHeight w:val="169"/>
        </w:trPr>
        <w:tc>
          <w:tcPr>
            <w:tcW w:w="149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791E" w:rsidRPr="00B17A47" w:rsidRDefault="00D9791E" w:rsidP="00B17A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7A4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18"/>
              </w:rPr>
              <w:t xml:space="preserve">Patient Care: </w:t>
            </w:r>
            <w:r w:rsidRPr="00B17A47">
              <w:rPr>
                <w:rFonts w:ascii="Arial" w:eastAsia="Times New Roman" w:hAnsi="Arial" w:cs="Arial"/>
                <w:bCs/>
                <w:color w:val="000000"/>
                <w:kern w:val="24"/>
                <w:sz w:val="20"/>
                <w:szCs w:val="18"/>
              </w:rPr>
              <w:t>Make informed diagnostic and therapeutic decisions that result in optimal clinical judgment</w:t>
            </w:r>
            <w:r w:rsidRPr="00B17A47">
              <w:rPr>
                <w:rFonts w:ascii="Arial" w:eastAsia="Times New Roman" w:hAnsi="Arial" w:cs="Arial"/>
                <w:color w:val="000000"/>
                <w:kern w:val="24"/>
                <w:sz w:val="20"/>
                <w:szCs w:val="18"/>
              </w:rPr>
              <w:t>.</w:t>
            </w:r>
          </w:p>
        </w:tc>
      </w:tr>
      <w:tr w:rsidR="00D9791E" w:rsidRPr="00B17A47" w:rsidTr="00534AC5">
        <w:trPr>
          <w:trHeight w:val="232"/>
        </w:trPr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791E" w:rsidRPr="00B17A47" w:rsidRDefault="00D9791E" w:rsidP="00B17A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7A4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>1. Novice          2. Beginner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791E" w:rsidRPr="00B17A47" w:rsidRDefault="00D9791E" w:rsidP="00B17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B17A4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>3. Advanced      4. Beginning</w:t>
            </w:r>
          </w:p>
          <w:p w:rsidR="00D9791E" w:rsidRPr="00B17A47" w:rsidRDefault="00D9791E" w:rsidP="00B17A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7A4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   Beginner            Competency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791E" w:rsidRPr="00B17A47" w:rsidRDefault="00D9791E" w:rsidP="00B17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B17A4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>5. Competent    6. Advanced</w:t>
            </w:r>
          </w:p>
          <w:p w:rsidR="00D9791E" w:rsidRPr="00B17A47" w:rsidRDefault="00D9791E" w:rsidP="00B17A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7A4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                           Competency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791E" w:rsidRPr="00B17A47" w:rsidRDefault="00D9791E" w:rsidP="00B17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B17A4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>7. Proficient            8. Advanced</w:t>
            </w:r>
          </w:p>
          <w:p w:rsidR="00D9791E" w:rsidRPr="00B17A47" w:rsidRDefault="00D9791E" w:rsidP="00B17A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7A4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                                   Proficiency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791E" w:rsidRPr="00B17A47" w:rsidRDefault="00D9791E" w:rsidP="00B17A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7A4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>9. Expert                         N/A</w:t>
            </w:r>
          </w:p>
        </w:tc>
      </w:tr>
      <w:tr w:rsidR="00D9791E" w:rsidRPr="00B17A47" w:rsidTr="00A34882">
        <w:trPr>
          <w:trHeight w:val="1357"/>
        </w:trPr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791E" w:rsidRPr="00B17A47" w:rsidRDefault="00D9791E" w:rsidP="00B17A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Inability to make decisions due to inaccurate or incomplete data collection.  Clinical judgment cannot be assessed due to a lack </w:t>
            </w:r>
            <w:proofErr w:type="gramStart"/>
            <w:r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of  filtering</w:t>
            </w:r>
            <w:proofErr w:type="gramEnd"/>
            <w:r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, reorganization, or synthesis of data.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791E" w:rsidRPr="00B17A47" w:rsidRDefault="00D9791E" w:rsidP="00B17A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Focuses on presentation features, making a unifying diagnosis elusive.  Data gathered is used to decide on clarifying tests rather than to develop and prioritize a differential diagnosis. Unclear management plans.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791E" w:rsidRPr="00B17A47" w:rsidRDefault="00D9791E" w:rsidP="00B17A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Pattern recognition begins to guide data gathering from history and physical. Presentations are </w:t>
            </w:r>
            <w:proofErr w:type="gramStart"/>
            <w:r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organized  and</w:t>
            </w:r>
            <w:proofErr w:type="gramEnd"/>
            <w:r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 include a  differential diagnosis and management plan.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791E" w:rsidRPr="00B17A47" w:rsidRDefault="00D9791E" w:rsidP="00B17A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Reorganizes clinical findings comparing possible diagnoses. Pattern recognition results in sound diagnostic and therapeutic reasoning, a well-synthesized differential diagnosis and management plan.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791E" w:rsidRPr="00B17A47" w:rsidRDefault="00D9791E" w:rsidP="00B17A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Clinical information leads to early directed diagnostic hypothesis testing with history, exam, and tests used to confirm this and therapies are based on a unifying diagnosis, resulting in an efficient diagnostic work-up and management plan. </w:t>
            </w:r>
          </w:p>
        </w:tc>
      </w:tr>
    </w:tbl>
    <w:p w:rsidR="00D9791E" w:rsidRPr="00B17A47" w:rsidRDefault="00D9791E" w:rsidP="00B17A47">
      <w:pPr>
        <w:spacing w:after="0"/>
        <w:rPr>
          <w:rFonts w:ascii="Arial" w:hAnsi="Arial" w:cs="Arial"/>
          <w:sz w:val="2"/>
          <w:szCs w:val="20"/>
        </w:rPr>
      </w:pPr>
    </w:p>
    <w:p w:rsidR="0008448F" w:rsidRPr="00B17A47" w:rsidRDefault="0008448F" w:rsidP="00B17A47">
      <w:pPr>
        <w:spacing w:after="0"/>
        <w:rPr>
          <w:sz w:val="2"/>
        </w:rPr>
      </w:pPr>
    </w:p>
    <w:tbl>
      <w:tblPr>
        <w:tblW w:w="149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2844"/>
        <w:gridCol w:w="2970"/>
        <w:gridCol w:w="2880"/>
        <w:gridCol w:w="3060"/>
        <w:gridCol w:w="3150"/>
      </w:tblGrid>
      <w:tr w:rsidR="000A718F" w:rsidRPr="00B17A47" w:rsidTr="00B17A47">
        <w:trPr>
          <w:trHeight w:val="169"/>
        </w:trPr>
        <w:tc>
          <w:tcPr>
            <w:tcW w:w="14904" w:type="dxa"/>
            <w:gridSpan w:val="5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18F" w:rsidRPr="00B17A47" w:rsidRDefault="000A718F" w:rsidP="00B17A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17A4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18"/>
              </w:rPr>
              <w:t>Practice-based Learning and Improvement</w:t>
            </w:r>
            <w:r w:rsidRPr="00B17A47">
              <w:rPr>
                <w:rFonts w:ascii="Arial" w:eastAsia="Times New Roman" w:hAnsi="Arial" w:cs="Arial"/>
                <w:color w:val="000000"/>
                <w:kern w:val="24"/>
                <w:sz w:val="20"/>
                <w:szCs w:val="18"/>
              </w:rPr>
              <w:t xml:space="preserve">: Participate in the education of patients, families, students, residents, and other health professionals. </w:t>
            </w:r>
          </w:p>
        </w:tc>
      </w:tr>
      <w:tr w:rsidR="000A718F" w:rsidRPr="00B17A47" w:rsidTr="00B17A47">
        <w:trPr>
          <w:trHeight w:val="232"/>
        </w:trPr>
        <w:tc>
          <w:tcPr>
            <w:tcW w:w="284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18F" w:rsidRPr="00B17A47" w:rsidRDefault="000A718F" w:rsidP="00B17A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7A4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>1. Novice          2. Beginner</w:t>
            </w:r>
          </w:p>
        </w:tc>
        <w:tc>
          <w:tcPr>
            <w:tcW w:w="29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18F" w:rsidRPr="00B17A47" w:rsidRDefault="000A718F" w:rsidP="00B17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B17A4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>3. Advanced      4. Beginning</w:t>
            </w:r>
          </w:p>
          <w:p w:rsidR="000A718F" w:rsidRPr="00B17A47" w:rsidRDefault="000A718F" w:rsidP="00B17A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7A4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   Beginner            Competency</w:t>
            </w:r>
          </w:p>
        </w:tc>
        <w:tc>
          <w:tcPr>
            <w:tcW w:w="28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18F" w:rsidRPr="00B17A47" w:rsidRDefault="000A718F" w:rsidP="00B17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B17A4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>5. Competent    6. Advanced</w:t>
            </w:r>
          </w:p>
          <w:p w:rsidR="000A718F" w:rsidRPr="00B17A47" w:rsidRDefault="000A718F" w:rsidP="00B17A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7A4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                             Competency</w:t>
            </w:r>
          </w:p>
        </w:tc>
        <w:tc>
          <w:tcPr>
            <w:tcW w:w="30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18F" w:rsidRPr="00B17A47" w:rsidRDefault="000A718F" w:rsidP="00B17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B17A4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>7. Proficient             8. Advanced</w:t>
            </w:r>
          </w:p>
          <w:p w:rsidR="000A718F" w:rsidRPr="00B17A47" w:rsidRDefault="000A718F" w:rsidP="00B17A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7A4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                                   Proficiency</w:t>
            </w:r>
          </w:p>
        </w:tc>
        <w:tc>
          <w:tcPr>
            <w:tcW w:w="31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18F" w:rsidRPr="00B17A47" w:rsidRDefault="000A718F" w:rsidP="00B17A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7A4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>9. Expert                                  N/A</w:t>
            </w:r>
          </w:p>
        </w:tc>
      </w:tr>
      <w:tr w:rsidR="000A718F" w:rsidRPr="00B17A47" w:rsidTr="00B17A47">
        <w:trPr>
          <w:trHeight w:val="1213"/>
        </w:trPr>
        <w:tc>
          <w:tcPr>
            <w:tcW w:w="284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18F" w:rsidRPr="00B17A47" w:rsidRDefault="000A718F" w:rsidP="00B17A47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Doctor-centered interaction: Has gaps in knowledge and experience resulting in rigid/scripted education and counseling; patient needs not met. </w:t>
            </w:r>
          </w:p>
        </w:tc>
        <w:tc>
          <w:tcPr>
            <w:tcW w:w="29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18F" w:rsidRPr="00B17A47" w:rsidRDefault="000A718F" w:rsidP="00B17A47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Doctor and patient-centered, based on dynamics of encounter: closing gaps of knowledge. Somewhat flexible in addressing patient /learner needs. </w:t>
            </w:r>
          </w:p>
        </w:tc>
        <w:tc>
          <w:tcPr>
            <w:tcW w:w="28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18F" w:rsidRPr="00B17A47" w:rsidRDefault="000A718F" w:rsidP="00B17A47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Majority patient-centered: has solid knowledge and experience. Able to modify teaching to patient needs. Inconsistently checks for patient understanding</w:t>
            </w:r>
            <w:r w:rsidR="00534AC5"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.</w:t>
            </w:r>
          </w:p>
        </w:tc>
        <w:tc>
          <w:tcPr>
            <w:tcW w:w="30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18F" w:rsidRPr="00B17A47" w:rsidRDefault="00534AC5" w:rsidP="00B17A47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Patient-centeredness is a priority: skillful and knowledgeable about needs of patient. Consistently checks for patient understanding. Empowers and motivates patients. </w:t>
            </w:r>
          </w:p>
        </w:tc>
        <w:tc>
          <w:tcPr>
            <w:tcW w:w="31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18F" w:rsidRPr="00B17A47" w:rsidRDefault="00534AC5" w:rsidP="00B17A47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Patient-centeredness is a habit: is able to motivate and empower with ability to confirm comprehension of counseling. </w:t>
            </w:r>
          </w:p>
        </w:tc>
      </w:tr>
    </w:tbl>
    <w:p w:rsidR="00E41322" w:rsidRPr="00B17A47" w:rsidRDefault="005417CD" w:rsidP="00B17A47">
      <w:pPr>
        <w:spacing w:after="0"/>
        <w:rPr>
          <w:rFonts w:ascii="Arial" w:hAnsi="Arial" w:cs="Arial"/>
          <w:b/>
          <w:sz w:val="2"/>
        </w:rPr>
      </w:pPr>
      <w:r w:rsidRPr="00B17A47">
        <w:rPr>
          <w:rFonts w:ascii="Arial" w:hAnsi="Arial" w:cs="Arial"/>
          <w:b/>
          <w:sz w:val="2"/>
        </w:rPr>
        <w:t xml:space="preserve">     </w:t>
      </w:r>
    </w:p>
    <w:tbl>
      <w:tblPr>
        <w:tblW w:w="14904" w:type="dxa"/>
        <w:tblCellMar>
          <w:left w:w="0" w:type="dxa"/>
          <w:right w:w="0" w:type="dxa"/>
        </w:tblCellMar>
        <w:tblLook w:val="04A0"/>
      </w:tblPr>
      <w:tblGrid>
        <w:gridCol w:w="2664"/>
        <w:gridCol w:w="2970"/>
        <w:gridCol w:w="3060"/>
        <w:gridCol w:w="3060"/>
        <w:gridCol w:w="3150"/>
      </w:tblGrid>
      <w:tr w:rsidR="00E41322" w:rsidRPr="00B17A47" w:rsidTr="005B6DBA">
        <w:trPr>
          <w:trHeight w:val="169"/>
        </w:trPr>
        <w:tc>
          <w:tcPr>
            <w:tcW w:w="149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1322" w:rsidRPr="00B17A47" w:rsidRDefault="00E41322" w:rsidP="00B17A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7A4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18"/>
              </w:rPr>
              <w:t>Interpersonal and Communication Skills</w:t>
            </w:r>
            <w:r w:rsidRPr="00B17A47">
              <w:rPr>
                <w:rFonts w:ascii="Arial" w:eastAsia="Times New Roman" w:hAnsi="Arial" w:cs="Arial"/>
                <w:color w:val="000000"/>
                <w:kern w:val="24"/>
                <w:sz w:val="20"/>
                <w:szCs w:val="18"/>
              </w:rPr>
              <w:t>: Communicate effec</w:t>
            </w:r>
            <w:r w:rsidR="005417CD" w:rsidRPr="00B17A47">
              <w:rPr>
                <w:rFonts w:ascii="Arial" w:eastAsia="Times New Roman" w:hAnsi="Arial" w:cs="Arial"/>
                <w:color w:val="000000"/>
                <w:kern w:val="24"/>
                <w:sz w:val="20"/>
                <w:szCs w:val="18"/>
              </w:rPr>
              <w:t xml:space="preserve">tively with patients, families </w:t>
            </w:r>
            <w:r w:rsidRPr="00B17A47">
              <w:rPr>
                <w:rFonts w:ascii="Arial" w:eastAsia="Times New Roman" w:hAnsi="Arial" w:cs="Arial"/>
                <w:color w:val="000000"/>
                <w:kern w:val="24"/>
                <w:sz w:val="20"/>
                <w:szCs w:val="18"/>
              </w:rPr>
              <w:t xml:space="preserve">across a broad range of socioeconomic and cultural backgrounds. </w:t>
            </w:r>
          </w:p>
        </w:tc>
      </w:tr>
      <w:tr w:rsidR="00E41322" w:rsidRPr="00B17A47" w:rsidTr="005B6DBA">
        <w:trPr>
          <w:trHeight w:val="232"/>
        </w:trPr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1322" w:rsidRPr="00B17A47" w:rsidRDefault="00E41322" w:rsidP="00B17A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7A4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>1. Novice          2. Beginner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1322" w:rsidRPr="00B17A47" w:rsidRDefault="00E41322" w:rsidP="00B17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B17A4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>3. Advanced      4. Beginning</w:t>
            </w:r>
          </w:p>
          <w:p w:rsidR="00E41322" w:rsidRPr="00B17A47" w:rsidRDefault="00E41322" w:rsidP="00B17A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7A4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   Beginner            Competency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1322" w:rsidRPr="00B17A47" w:rsidRDefault="00E41322" w:rsidP="00B17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B17A4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>5. Competent    6. Advanced</w:t>
            </w:r>
          </w:p>
          <w:p w:rsidR="00E41322" w:rsidRPr="00B17A47" w:rsidRDefault="00E41322" w:rsidP="00B17A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7A4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                             Competency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1322" w:rsidRPr="00B17A47" w:rsidRDefault="00E41322" w:rsidP="00B17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B17A4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>7. Proficient            8. Advanced</w:t>
            </w:r>
          </w:p>
          <w:p w:rsidR="00E41322" w:rsidRPr="00B17A47" w:rsidRDefault="00E41322" w:rsidP="00B17A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7A4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                                   Proficiency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1322" w:rsidRPr="00B17A47" w:rsidRDefault="00E41322" w:rsidP="00B17A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7A4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>9. Expert                                  N/A</w:t>
            </w:r>
          </w:p>
        </w:tc>
      </w:tr>
      <w:tr w:rsidR="00E41322" w:rsidRPr="00A70DF0" w:rsidTr="005B6DBA">
        <w:trPr>
          <w:trHeight w:val="1105"/>
        </w:trPr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1322" w:rsidRPr="00B17A47" w:rsidRDefault="00E41322" w:rsidP="00B17A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Uses a standard medical interview template. Limited ability to tailor the scripted interview based </w:t>
            </w:r>
            <w:r w:rsidR="002D0B92"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on patients cultural /different</w:t>
            </w:r>
            <w:r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 background. May feel uncomfortable asking personal questions. 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1322" w:rsidRPr="00B17A47" w:rsidRDefault="00E41322" w:rsidP="00B17A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Establishes rapport and focuses on information exchange during the medical interview; begins to use nonjudgmental questioning scripts. Identifies communication barriers but has difficulty managing them.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1322" w:rsidRPr="00B17A47" w:rsidRDefault="00E41322" w:rsidP="00B17A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Effectively estab</w:t>
            </w:r>
            <w:r w:rsidR="00DF6196"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lishes rapport using verbal &amp;</w:t>
            </w:r>
            <w:r w:rsidR="002D0B92"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nonverbal</w:t>
            </w:r>
            <w:r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 skills that promote trust, respe</w:t>
            </w:r>
            <w:r w:rsidR="002D0B92"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ct, and understanding. E</w:t>
            </w:r>
            <w:r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ase</w:t>
            </w:r>
            <w:r w:rsidR="002D0B92"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s</w:t>
            </w:r>
            <w:r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 </w:t>
            </w:r>
            <w:r w:rsidR="002D0B92"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identified </w:t>
            </w:r>
            <w:r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commun</w:t>
            </w:r>
            <w:r w:rsidR="002D0B92"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ication barriers</w:t>
            </w:r>
            <w:r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. Develops scripts to approach most difficult communication scenarios.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1322" w:rsidRPr="00B17A47" w:rsidRDefault="00E41322" w:rsidP="00B17A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Establishes and maintains a therapeutic alliance using communication tailored to the individual. Has many scripts for the difficult communication scenarios and able to adjust as necessary ad hoc. 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1322" w:rsidRPr="001E553D" w:rsidRDefault="00E41322" w:rsidP="00B17A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Authentically connects with patients and families; fosters a trusting and loyal relationship. Effectively educates patients, families</w:t>
            </w:r>
            <w:r w:rsidR="005417CD"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 </w:t>
            </w:r>
            <w:r w:rsidRPr="00B17A47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as part of all communication. Intuitively handles difficult communication scenarios with grace and humility.</w:t>
            </w:r>
            <w:r w:rsidRPr="001E553D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</w:tr>
    </w:tbl>
    <w:p w:rsidR="00E41322" w:rsidRPr="00D9791E" w:rsidRDefault="00E41322" w:rsidP="00B17A47">
      <w:pPr>
        <w:spacing w:after="240"/>
        <w:rPr>
          <w:rFonts w:ascii="Arial" w:hAnsi="Arial" w:cs="Arial"/>
          <w:sz w:val="20"/>
          <w:szCs w:val="20"/>
        </w:rPr>
      </w:pPr>
    </w:p>
    <w:sectPr w:rsidR="00E41322" w:rsidRPr="00D9791E" w:rsidSect="005417CD">
      <w:headerReference w:type="default" r:id="rId7"/>
      <w:footerReference w:type="default" r:id="rId8"/>
      <w:pgSz w:w="15840" w:h="12240" w:orient="landscape"/>
      <w:pgMar w:top="432" w:right="576" w:bottom="432" w:left="576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276" w:rsidRDefault="00EF3276" w:rsidP="00D9791E">
      <w:pPr>
        <w:spacing w:after="0" w:line="240" w:lineRule="auto"/>
      </w:pPr>
      <w:r>
        <w:separator/>
      </w:r>
    </w:p>
  </w:endnote>
  <w:endnote w:type="continuationSeparator" w:id="0">
    <w:p w:rsidR="00EF3276" w:rsidRDefault="00EF3276" w:rsidP="00D9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082" w:rsidRDefault="000E3082">
    <w:pPr>
      <w:pStyle w:val="Footer"/>
      <w:jc w:val="right"/>
    </w:pPr>
  </w:p>
  <w:p w:rsidR="000E3082" w:rsidRDefault="000E30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276" w:rsidRDefault="00EF3276" w:rsidP="00D9791E">
      <w:pPr>
        <w:spacing w:after="0" w:line="240" w:lineRule="auto"/>
      </w:pPr>
      <w:r>
        <w:separator/>
      </w:r>
    </w:p>
  </w:footnote>
  <w:footnote w:type="continuationSeparator" w:id="0">
    <w:p w:rsidR="00EF3276" w:rsidRDefault="00EF3276" w:rsidP="00D97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082" w:rsidRDefault="00A34882">
    <w:pPr>
      <w:pStyle w:val="Header"/>
    </w:pPr>
    <w:r w:rsidRPr="00F06B7D">
      <w:rPr>
        <w:b/>
        <w:i/>
        <w:sz w:val="20"/>
        <w:szCs w:val="18"/>
      </w:rPr>
      <w:t>Please complete reverse side</w:t>
    </w:r>
    <w:r w:rsidRPr="00F06B7D">
      <w:rPr>
        <w:b/>
        <w:sz w:val="18"/>
      </w:rPr>
      <w:t xml:space="preserve">       </w:t>
    </w:r>
    <w:r w:rsidRPr="00F06B7D">
      <w:rPr>
        <w:b/>
        <w:i/>
        <w:sz w:val="20"/>
        <w:szCs w:val="18"/>
      </w:rPr>
      <w:t>Resident / Date ____________</w:t>
    </w:r>
    <w:r>
      <w:rPr>
        <w:b/>
        <w:i/>
        <w:sz w:val="20"/>
        <w:szCs w:val="18"/>
      </w:rPr>
      <w:t>____________</w:t>
    </w:r>
    <w:proofErr w:type="gramStart"/>
    <w:r>
      <w:rPr>
        <w:b/>
        <w:i/>
        <w:sz w:val="20"/>
        <w:szCs w:val="18"/>
      </w:rPr>
      <w:t>_  Evaluator</w:t>
    </w:r>
    <w:proofErr w:type="gramEnd"/>
    <w:r>
      <w:rPr>
        <w:b/>
        <w:i/>
        <w:sz w:val="20"/>
        <w:szCs w:val="18"/>
      </w:rPr>
      <w:t xml:space="preserve">____________________  </w:t>
    </w:r>
    <w:r w:rsidRPr="00F06B7D">
      <w:rPr>
        <w:b/>
        <w:i/>
        <w:sz w:val="20"/>
        <w:szCs w:val="18"/>
      </w:rPr>
      <w:t xml:space="preserve">  Pediatric Milestones: </w:t>
    </w:r>
    <w:r>
      <w:rPr>
        <w:b/>
        <w:i/>
        <w:sz w:val="20"/>
        <w:szCs w:val="18"/>
      </w:rPr>
      <w:t>SCO</w:t>
    </w:r>
    <w:r w:rsidRPr="00F06B7D">
      <w:rPr>
        <w:b/>
        <w:i/>
        <w:sz w:val="20"/>
        <w:szCs w:val="18"/>
      </w:rPr>
      <w:t xml:space="preserve"> Evaluation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91E"/>
    <w:rsid w:val="00025A90"/>
    <w:rsid w:val="0003551E"/>
    <w:rsid w:val="00063984"/>
    <w:rsid w:val="0008448F"/>
    <w:rsid w:val="00093AA7"/>
    <w:rsid w:val="000A718F"/>
    <w:rsid w:val="000E3082"/>
    <w:rsid w:val="000F119C"/>
    <w:rsid w:val="00124E8D"/>
    <w:rsid w:val="00126E38"/>
    <w:rsid w:val="00127D47"/>
    <w:rsid w:val="001A5A3C"/>
    <w:rsid w:val="001C34D0"/>
    <w:rsid w:val="001D4923"/>
    <w:rsid w:val="002C59BB"/>
    <w:rsid w:val="002D0B92"/>
    <w:rsid w:val="00355004"/>
    <w:rsid w:val="0036175E"/>
    <w:rsid w:val="00363E27"/>
    <w:rsid w:val="0036479B"/>
    <w:rsid w:val="003A68C9"/>
    <w:rsid w:val="003B0CE5"/>
    <w:rsid w:val="003B69B0"/>
    <w:rsid w:val="003E4564"/>
    <w:rsid w:val="00473571"/>
    <w:rsid w:val="004953D5"/>
    <w:rsid w:val="004C3437"/>
    <w:rsid w:val="00534AC5"/>
    <w:rsid w:val="005417CD"/>
    <w:rsid w:val="00543036"/>
    <w:rsid w:val="005A2557"/>
    <w:rsid w:val="005A78B3"/>
    <w:rsid w:val="005E44E1"/>
    <w:rsid w:val="006261AD"/>
    <w:rsid w:val="00666FEF"/>
    <w:rsid w:val="006E4C8B"/>
    <w:rsid w:val="006F4521"/>
    <w:rsid w:val="007329B0"/>
    <w:rsid w:val="00762911"/>
    <w:rsid w:val="0076295F"/>
    <w:rsid w:val="007B6AE7"/>
    <w:rsid w:val="007E7465"/>
    <w:rsid w:val="00833903"/>
    <w:rsid w:val="00845E01"/>
    <w:rsid w:val="00867949"/>
    <w:rsid w:val="008973BE"/>
    <w:rsid w:val="008D7DED"/>
    <w:rsid w:val="008E218C"/>
    <w:rsid w:val="00942444"/>
    <w:rsid w:val="009449B2"/>
    <w:rsid w:val="00960EEE"/>
    <w:rsid w:val="00983FB1"/>
    <w:rsid w:val="009D0079"/>
    <w:rsid w:val="009E15CE"/>
    <w:rsid w:val="00A13A56"/>
    <w:rsid w:val="00A34882"/>
    <w:rsid w:val="00B13B55"/>
    <w:rsid w:val="00B17A47"/>
    <w:rsid w:val="00B20894"/>
    <w:rsid w:val="00B545B7"/>
    <w:rsid w:val="00C00753"/>
    <w:rsid w:val="00C605C4"/>
    <w:rsid w:val="00CF3DD8"/>
    <w:rsid w:val="00D30E99"/>
    <w:rsid w:val="00D9791E"/>
    <w:rsid w:val="00DB216C"/>
    <w:rsid w:val="00DE27AF"/>
    <w:rsid w:val="00DF6196"/>
    <w:rsid w:val="00E41322"/>
    <w:rsid w:val="00E94A19"/>
    <w:rsid w:val="00EF3276"/>
    <w:rsid w:val="00F43E79"/>
    <w:rsid w:val="00F46E93"/>
    <w:rsid w:val="00F5291F"/>
    <w:rsid w:val="00FA4C51"/>
    <w:rsid w:val="00FB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7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3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082"/>
  </w:style>
  <w:style w:type="paragraph" w:styleId="Footer">
    <w:name w:val="footer"/>
    <w:basedOn w:val="Normal"/>
    <w:link w:val="FooterChar"/>
    <w:uiPriority w:val="99"/>
    <w:unhideWhenUsed/>
    <w:rsid w:val="000E3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082"/>
  </w:style>
  <w:style w:type="paragraph" w:styleId="BalloonText">
    <w:name w:val="Balloon Text"/>
    <w:basedOn w:val="Normal"/>
    <w:link w:val="BalloonTextChar"/>
    <w:uiPriority w:val="99"/>
    <w:semiHidden/>
    <w:unhideWhenUsed/>
    <w:rsid w:val="000E3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0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993AE-0806-49E7-8797-643F4D8ED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mejiakl</dc:creator>
  <cp:lastModifiedBy>loranee.braun</cp:lastModifiedBy>
  <cp:revision>2</cp:revision>
  <cp:lastPrinted>2013-03-05T21:59:00Z</cp:lastPrinted>
  <dcterms:created xsi:type="dcterms:W3CDTF">2013-03-05T22:02:00Z</dcterms:created>
  <dcterms:modified xsi:type="dcterms:W3CDTF">2013-03-05T22:02:00Z</dcterms:modified>
</cp:coreProperties>
</file>