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93" w:rsidRDefault="00243693" w:rsidP="00243693">
      <w:pPr>
        <w:spacing w:after="0" w:line="240" w:lineRule="auto"/>
        <w:rPr>
          <w:rFonts w:ascii="Calibri" w:hAnsi="Calibri"/>
          <w:szCs w:val="21"/>
        </w:rPr>
      </w:pPr>
      <w:proofErr w:type="spellStart"/>
      <w:r>
        <w:rPr>
          <w:rFonts w:ascii="Calibri" w:hAnsi="Calibri"/>
          <w:szCs w:val="21"/>
        </w:rPr>
        <w:t>Implanon</w:t>
      </w:r>
      <w:proofErr w:type="spellEnd"/>
      <w:r>
        <w:rPr>
          <w:rFonts w:ascii="Calibri" w:hAnsi="Calibri"/>
          <w:szCs w:val="21"/>
        </w:rPr>
        <w:t xml:space="preserve"> </w:t>
      </w:r>
      <w:proofErr w:type="spellStart"/>
      <w:r>
        <w:rPr>
          <w:rFonts w:ascii="Calibri" w:hAnsi="Calibri"/>
          <w:szCs w:val="21"/>
        </w:rPr>
        <w:t>Insertion_Removal</w:t>
      </w:r>
      <w:bookmarkStart w:id="0" w:name="_GoBack"/>
      <w:bookmarkEnd w:id="0"/>
      <w:proofErr w:type="spellEnd"/>
    </w:p>
    <w:p w:rsidR="00243693" w:rsidRDefault="00243693" w:rsidP="00243693">
      <w:pPr>
        <w:spacing w:after="0" w:line="240" w:lineRule="auto"/>
        <w:rPr>
          <w:rFonts w:ascii="Calibri" w:hAnsi="Calibri"/>
          <w:szCs w:val="21"/>
        </w:rPr>
      </w:pPr>
    </w:p>
    <w:p w:rsidR="00243693" w:rsidRPr="00243693" w:rsidRDefault="00243693" w:rsidP="00243693">
      <w:pPr>
        <w:spacing w:after="0" w:line="240" w:lineRule="auto"/>
        <w:rPr>
          <w:rFonts w:ascii="Calibri" w:hAnsi="Calibri"/>
          <w:szCs w:val="21"/>
        </w:rPr>
      </w:pPr>
      <w:proofErr w:type="spellStart"/>
      <w:r w:rsidRPr="00243693">
        <w:rPr>
          <w:rFonts w:ascii="Calibri" w:hAnsi="Calibri"/>
          <w:szCs w:val="21"/>
        </w:rPr>
        <w:t>Implanon</w:t>
      </w:r>
      <w:proofErr w:type="spellEnd"/>
      <w:r w:rsidRPr="00243693">
        <w:rPr>
          <w:rFonts w:ascii="Calibri" w:hAnsi="Calibri"/>
          <w:szCs w:val="21"/>
        </w:rPr>
        <w:t xml:space="preserve"> insertion procedure note: </w:t>
      </w:r>
    </w:p>
    <w:p w:rsidR="00243693" w:rsidRPr="00243693" w:rsidRDefault="00243693" w:rsidP="00243693">
      <w:pPr>
        <w:spacing w:after="0" w:line="240" w:lineRule="auto"/>
        <w:rPr>
          <w:rFonts w:ascii="Calibri" w:hAnsi="Calibri"/>
          <w:szCs w:val="21"/>
        </w:rPr>
      </w:pPr>
    </w:p>
    <w:p w:rsidR="00243693" w:rsidRPr="00243693" w:rsidRDefault="00243693" w:rsidP="00243693">
      <w:pPr>
        <w:spacing w:after="0" w:line="240" w:lineRule="auto"/>
        <w:rPr>
          <w:rFonts w:ascii="Calibri" w:hAnsi="Calibri"/>
          <w:szCs w:val="21"/>
        </w:rPr>
      </w:pPr>
      <w:r w:rsidRPr="00243693">
        <w:rPr>
          <w:rFonts w:ascii="Calibri" w:hAnsi="Calibri"/>
          <w:szCs w:val="21"/>
        </w:rPr>
        <w:t xml:space="preserve">Site identified - non-dominant arm – </w:t>
      </w:r>
      <w:r w:rsidRPr="00243693">
        <w:rPr>
          <w:rFonts w:ascii="Calibri" w:hAnsi="Calibri"/>
          <w:szCs w:val="21"/>
          <w:u w:val="single"/>
        </w:rPr>
        <w:t>Left/Right</w:t>
      </w:r>
      <w:r w:rsidRPr="00243693">
        <w:rPr>
          <w:rFonts w:ascii="Calibri" w:hAnsi="Calibri"/>
          <w:szCs w:val="21"/>
        </w:rPr>
        <w:t xml:space="preserve"> upper inner arm marked at the sulcus between the biceps and triceps per manufacturer's instructions.</w:t>
      </w:r>
    </w:p>
    <w:p w:rsidR="00243693" w:rsidRPr="00243693" w:rsidRDefault="00243693" w:rsidP="00243693">
      <w:pPr>
        <w:spacing w:after="0" w:line="240" w:lineRule="auto"/>
        <w:rPr>
          <w:rFonts w:ascii="Calibri" w:hAnsi="Calibri"/>
          <w:szCs w:val="21"/>
        </w:rPr>
      </w:pPr>
      <w:r w:rsidRPr="00243693">
        <w:rPr>
          <w:rFonts w:ascii="Calibri" w:hAnsi="Calibri"/>
          <w:szCs w:val="21"/>
        </w:rPr>
        <w:t xml:space="preserve">Insertion site cleaned in the usual sterile fashion. </w:t>
      </w:r>
      <w:proofErr w:type="gramStart"/>
      <w:r w:rsidRPr="00243693">
        <w:rPr>
          <w:rFonts w:ascii="Calibri" w:hAnsi="Calibri"/>
          <w:szCs w:val="21"/>
        </w:rPr>
        <w:t xml:space="preserve">Anesthetic of 1% </w:t>
      </w:r>
      <w:proofErr w:type="spellStart"/>
      <w:r w:rsidRPr="00243693">
        <w:rPr>
          <w:rFonts w:ascii="Calibri" w:hAnsi="Calibri"/>
          <w:szCs w:val="21"/>
        </w:rPr>
        <w:t>Lidocaine</w:t>
      </w:r>
      <w:proofErr w:type="spellEnd"/>
      <w:r w:rsidRPr="00243693">
        <w:rPr>
          <w:rFonts w:ascii="Calibri" w:hAnsi="Calibri"/>
          <w:szCs w:val="21"/>
        </w:rPr>
        <w:t xml:space="preserve"> with epinephrine, 1mL just under the skin along the insertion site.</w:t>
      </w:r>
      <w:proofErr w:type="gramEnd"/>
    </w:p>
    <w:p w:rsidR="00243693" w:rsidRPr="00243693" w:rsidRDefault="00243693" w:rsidP="00243693">
      <w:pPr>
        <w:spacing w:after="0" w:line="240" w:lineRule="auto"/>
        <w:rPr>
          <w:rFonts w:ascii="Calibri" w:hAnsi="Calibri"/>
          <w:szCs w:val="21"/>
        </w:rPr>
      </w:pPr>
      <w:proofErr w:type="spellStart"/>
      <w:proofErr w:type="gramStart"/>
      <w:r w:rsidRPr="00243693">
        <w:rPr>
          <w:rFonts w:ascii="Calibri" w:hAnsi="Calibri"/>
          <w:szCs w:val="21"/>
        </w:rPr>
        <w:t>Implanon</w:t>
      </w:r>
      <w:proofErr w:type="spellEnd"/>
      <w:r w:rsidRPr="00243693">
        <w:rPr>
          <w:rFonts w:ascii="Calibri" w:hAnsi="Calibri" w:cs="Calibri"/>
          <w:szCs w:val="21"/>
        </w:rPr>
        <w:t>®</w:t>
      </w:r>
      <w:r w:rsidRPr="00243693">
        <w:rPr>
          <w:rFonts w:ascii="Calibri" w:hAnsi="Calibri"/>
          <w:szCs w:val="21"/>
        </w:rPr>
        <w:t xml:space="preserve"> rod identified in the introducer needle.</w:t>
      </w:r>
      <w:proofErr w:type="gramEnd"/>
      <w:r w:rsidRPr="00243693">
        <w:rPr>
          <w:rFonts w:ascii="Calibri" w:hAnsi="Calibri"/>
          <w:szCs w:val="21"/>
        </w:rPr>
        <w:t xml:space="preserve"> Device inserted per manufacturer's instructions. Patient and provider palpated the rod just under the skin. Site dressed with elastic bandage, 2x2 and </w:t>
      </w:r>
      <w:proofErr w:type="spellStart"/>
      <w:r w:rsidRPr="00243693">
        <w:rPr>
          <w:rFonts w:ascii="Calibri" w:hAnsi="Calibri"/>
          <w:szCs w:val="21"/>
        </w:rPr>
        <w:t>Coban</w:t>
      </w:r>
      <w:proofErr w:type="spellEnd"/>
      <w:r w:rsidRPr="00243693">
        <w:rPr>
          <w:rFonts w:ascii="Calibri" w:hAnsi="Calibri" w:cs="Calibri"/>
          <w:szCs w:val="21"/>
        </w:rPr>
        <w:t>®</w:t>
      </w:r>
      <w:r w:rsidRPr="00243693">
        <w:rPr>
          <w:rFonts w:ascii="Calibri" w:hAnsi="Calibri"/>
          <w:szCs w:val="21"/>
        </w:rPr>
        <w:t xml:space="preserve">. </w:t>
      </w:r>
      <w:proofErr w:type="gramStart"/>
      <w:r w:rsidRPr="00243693">
        <w:rPr>
          <w:rFonts w:ascii="Calibri" w:hAnsi="Calibri"/>
          <w:szCs w:val="21"/>
        </w:rPr>
        <w:t>&lt;1mL blood loss.</w:t>
      </w:r>
      <w:proofErr w:type="gramEnd"/>
      <w:r w:rsidRPr="00243693">
        <w:rPr>
          <w:rFonts w:ascii="Calibri" w:hAnsi="Calibri"/>
          <w:szCs w:val="21"/>
        </w:rPr>
        <w:t xml:space="preserve"> Patient tolerated the procedure well and ambulated from the clinic; denies pain.</w:t>
      </w:r>
    </w:p>
    <w:p w:rsidR="00243693" w:rsidRPr="00243693" w:rsidRDefault="00243693" w:rsidP="00243693">
      <w:pPr>
        <w:spacing w:after="0" w:line="240" w:lineRule="auto"/>
        <w:rPr>
          <w:rFonts w:ascii="Calibri" w:hAnsi="Calibri"/>
          <w:szCs w:val="21"/>
        </w:rPr>
      </w:pPr>
    </w:p>
    <w:p w:rsidR="00243693" w:rsidRPr="00243693" w:rsidRDefault="00243693" w:rsidP="00243693">
      <w:pPr>
        <w:spacing w:after="0" w:line="240" w:lineRule="auto"/>
        <w:rPr>
          <w:rFonts w:ascii="Calibri" w:hAnsi="Calibri"/>
          <w:szCs w:val="21"/>
        </w:rPr>
      </w:pPr>
      <w:proofErr w:type="spellStart"/>
      <w:r w:rsidRPr="00243693">
        <w:rPr>
          <w:rFonts w:ascii="Calibri" w:hAnsi="Calibri"/>
          <w:szCs w:val="21"/>
        </w:rPr>
        <w:t>Implanon</w:t>
      </w:r>
      <w:proofErr w:type="spellEnd"/>
      <w:r w:rsidRPr="00243693">
        <w:rPr>
          <w:rFonts w:ascii="Calibri" w:hAnsi="Calibri"/>
          <w:szCs w:val="21"/>
        </w:rPr>
        <w:t xml:space="preserve"> removal procedure note: </w:t>
      </w:r>
    </w:p>
    <w:p w:rsidR="00243693" w:rsidRPr="00243693" w:rsidRDefault="00243693" w:rsidP="00243693">
      <w:pPr>
        <w:spacing w:after="0" w:line="240" w:lineRule="auto"/>
        <w:rPr>
          <w:rFonts w:ascii="Calibri" w:hAnsi="Calibri"/>
          <w:szCs w:val="21"/>
        </w:rPr>
      </w:pPr>
    </w:p>
    <w:p w:rsidR="00243693" w:rsidRPr="00243693" w:rsidRDefault="00243693" w:rsidP="00243693">
      <w:pPr>
        <w:spacing w:after="0" w:line="240" w:lineRule="auto"/>
        <w:rPr>
          <w:rFonts w:ascii="Calibri" w:hAnsi="Calibri"/>
          <w:szCs w:val="21"/>
        </w:rPr>
      </w:pPr>
      <w:proofErr w:type="gramStart"/>
      <w:r w:rsidRPr="00243693">
        <w:rPr>
          <w:rFonts w:ascii="Calibri" w:hAnsi="Calibri"/>
          <w:szCs w:val="21"/>
        </w:rPr>
        <w:t>Discussed procedure, risks, potential benefits and alternatives.</w:t>
      </w:r>
      <w:proofErr w:type="gramEnd"/>
      <w:r w:rsidRPr="00243693">
        <w:rPr>
          <w:rFonts w:ascii="Calibri" w:hAnsi="Calibri"/>
          <w:szCs w:val="21"/>
        </w:rPr>
        <w:t xml:space="preserve"> Site identified and confirmed with patient. </w:t>
      </w:r>
      <w:proofErr w:type="gramStart"/>
      <w:r w:rsidRPr="00243693">
        <w:rPr>
          <w:rFonts w:ascii="Calibri" w:hAnsi="Calibri"/>
          <w:szCs w:val="21"/>
        </w:rPr>
        <w:t>Marked with skin marker.</w:t>
      </w:r>
      <w:proofErr w:type="gramEnd"/>
      <w:r w:rsidRPr="00243693">
        <w:rPr>
          <w:rFonts w:ascii="Calibri" w:hAnsi="Calibri"/>
          <w:szCs w:val="21"/>
        </w:rPr>
        <w:t xml:space="preserve"> Prepped in the usual sterile fashion</w:t>
      </w:r>
      <w:proofErr w:type="gramStart"/>
      <w:r w:rsidRPr="00243693">
        <w:rPr>
          <w:rFonts w:ascii="Calibri" w:hAnsi="Calibri"/>
          <w:szCs w:val="21"/>
        </w:rPr>
        <w:t>,  local</w:t>
      </w:r>
      <w:proofErr w:type="gramEnd"/>
      <w:r w:rsidRPr="00243693">
        <w:rPr>
          <w:rFonts w:ascii="Calibri" w:hAnsi="Calibri"/>
          <w:szCs w:val="21"/>
        </w:rPr>
        <w:t xml:space="preserve"> anesthesia achieved with injection of 1mL of 1% </w:t>
      </w:r>
      <w:proofErr w:type="spellStart"/>
      <w:r w:rsidRPr="00243693">
        <w:rPr>
          <w:rFonts w:ascii="Calibri" w:hAnsi="Calibri"/>
          <w:szCs w:val="21"/>
        </w:rPr>
        <w:t>lidocaine</w:t>
      </w:r>
      <w:proofErr w:type="spellEnd"/>
      <w:r w:rsidRPr="00243693">
        <w:rPr>
          <w:rFonts w:ascii="Calibri" w:hAnsi="Calibri"/>
          <w:szCs w:val="21"/>
        </w:rPr>
        <w:t xml:space="preserve"> with epinephrine into distal implant area.  </w:t>
      </w:r>
      <w:proofErr w:type="gramStart"/>
      <w:r w:rsidRPr="00243693">
        <w:rPr>
          <w:rFonts w:ascii="Calibri" w:hAnsi="Calibri"/>
          <w:szCs w:val="21"/>
        </w:rPr>
        <w:t>Performed linear incision parallel to the device.</w:t>
      </w:r>
      <w:proofErr w:type="gramEnd"/>
      <w:r w:rsidRPr="00243693">
        <w:rPr>
          <w:rFonts w:ascii="Calibri" w:hAnsi="Calibri"/>
          <w:szCs w:val="21"/>
        </w:rPr>
        <w:t xml:space="preserve">  Probed wound for distal end of </w:t>
      </w:r>
      <w:proofErr w:type="spellStart"/>
      <w:r w:rsidRPr="00243693">
        <w:rPr>
          <w:rFonts w:ascii="Calibri" w:hAnsi="Calibri"/>
          <w:szCs w:val="21"/>
        </w:rPr>
        <w:t>Implanon</w:t>
      </w:r>
      <w:proofErr w:type="spellEnd"/>
      <w:r w:rsidRPr="00243693">
        <w:rPr>
          <w:rFonts w:ascii="Calibri" w:hAnsi="Calibri" w:cs="Calibri"/>
          <w:szCs w:val="21"/>
        </w:rPr>
        <w:t>®</w:t>
      </w:r>
      <w:r w:rsidRPr="00243693">
        <w:rPr>
          <w:rFonts w:ascii="Calibri" w:hAnsi="Calibri"/>
          <w:szCs w:val="21"/>
        </w:rPr>
        <w:t xml:space="preserve"> device. Device removed intact. Wound edges approximated and held closed with </w:t>
      </w:r>
      <w:proofErr w:type="spellStart"/>
      <w:r w:rsidRPr="00243693">
        <w:rPr>
          <w:rFonts w:ascii="Calibri" w:hAnsi="Calibri"/>
          <w:szCs w:val="21"/>
        </w:rPr>
        <w:t>SteriStrip</w:t>
      </w:r>
      <w:proofErr w:type="spellEnd"/>
      <w:r w:rsidRPr="00243693">
        <w:rPr>
          <w:rFonts w:ascii="Calibri" w:hAnsi="Calibri" w:cs="Calibri"/>
          <w:szCs w:val="21"/>
        </w:rPr>
        <w:t>®</w:t>
      </w:r>
      <w:r w:rsidRPr="00243693">
        <w:rPr>
          <w:rFonts w:ascii="Calibri" w:hAnsi="Calibri"/>
          <w:szCs w:val="21"/>
        </w:rPr>
        <w:t xml:space="preserve">.   Dry sterile pressure dressing and </w:t>
      </w:r>
      <w:proofErr w:type="spellStart"/>
      <w:r w:rsidRPr="00243693">
        <w:rPr>
          <w:rFonts w:ascii="Calibri" w:hAnsi="Calibri"/>
          <w:szCs w:val="21"/>
        </w:rPr>
        <w:t>Coban</w:t>
      </w:r>
      <w:proofErr w:type="spellEnd"/>
      <w:r w:rsidRPr="00243693">
        <w:rPr>
          <w:rFonts w:ascii="Calibri" w:hAnsi="Calibri" w:cs="Calibri"/>
          <w:szCs w:val="21"/>
        </w:rPr>
        <w:t>®</w:t>
      </w:r>
      <w:r w:rsidRPr="00243693">
        <w:rPr>
          <w:rFonts w:ascii="Calibri" w:hAnsi="Calibri"/>
          <w:szCs w:val="21"/>
        </w:rPr>
        <w:t xml:space="preserve"> placed.  </w:t>
      </w:r>
      <w:proofErr w:type="gramStart"/>
      <w:r w:rsidRPr="00243693">
        <w:rPr>
          <w:rFonts w:ascii="Calibri" w:hAnsi="Calibri"/>
          <w:szCs w:val="21"/>
        </w:rPr>
        <w:t>Instructed patient to follow-up in 3-5 days for site assessment.</w:t>
      </w:r>
      <w:proofErr w:type="gramEnd"/>
    </w:p>
    <w:p w:rsidR="009A0427" w:rsidRDefault="009A0427"/>
    <w:p w:rsidR="00243693" w:rsidRDefault="00243693"/>
    <w:p w:rsidR="00243693" w:rsidRDefault="00243693"/>
    <w:sectPr w:rsidR="00243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93"/>
    <w:rsid w:val="00057FEB"/>
    <w:rsid w:val="0011780B"/>
    <w:rsid w:val="0014259E"/>
    <w:rsid w:val="001D3789"/>
    <w:rsid w:val="001D7FAB"/>
    <w:rsid w:val="00243693"/>
    <w:rsid w:val="00256037"/>
    <w:rsid w:val="002C075F"/>
    <w:rsid w:val="00323D64"/>
    <w:rsid w:val="00354073"/>
    <w:rsid w:val="00384CD6"/>
    <w:rsid w:val="00404E37"/>
    <w:rsid w:val="00410CB4"/>
    <w:rsid w:val="005A4074"/>
    <w:rsid w:val="00641A0B"/>
    <w:rsid w:val="006A3E0B"/>
    <w:rsid w:val="006B3C48"/>
    <w:rsid w:val="00916F6E"/>
    <w:rsid w:val="00940CBD"/>
    <w:rsid w:val="00990B0A"/>
    <w:rsid w:val="009A0427"/>
    <w:rsid w:val="009A1217"/>
    <w:rsid w:val="00A72B2C"/>
    <w:rsid w:val="00A73A1E"/>
    <w:rsid w:val="00AB51EF"/>
    <w:rsid w:val="00B13CDE"/>
    <w:rsid w:val="00BB58DF"/>
    <w:rsid w:val="00BC1ED4"/>
    <w:rsid w:val="00BE4DB5"/>
    <w:rsid w:val="00C328FE"/>
    <w:rsid w:val="00D42227"/>
    <w:rsid w:val="00D77859"/>
    <w:rsid w:val="00DB088A"/>
    <w:rsid w:val="00DF1313"/>
    <w:rsid w:val="00EA0661"/>
    <w:rsid w:val="00EE06ED"/>
    <w:rsid w:val="00FC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BobM</dc:creator>
  <cp:lastModifiedBy>BobM</cp:lastModifiedBy>
  <cp:revision>1</cp:revision>
  <dcterms:created xsi:type="dcterms:W3CDTF">2011-07-18T20:43:00Z</dcterms:created>
  <dcterms:modified xsi:type="dcterms:W3CDTF">2011-07-18T20:47:00Z</dcterms:modified>
</cp:coreProperties>
</file>