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2FA" w:rsidRDefault="005652FA" w:rsidP="005652FA">
      <w:pPr>
        <w:spacing w:after="0" w:line="240" w:lineRule="auto"/>
        <w:rPr>
          <w:rFonts w:ascii="Calibri" w:hAnsi="Calibri"/>
          <w:szCs w:val="21"/>
        </w:rPr>
      </w:pPr>
      <w:bookmarkStart w:id="0" w:name="_GoBack"/>
      <w:r>
        <w:rPr>
          <w:rFonts w:ascii="Calibri" w:hAnsi="Calibri"/>
          <w:szCs w:val="21"/>
        </w:rPr>
        <w:t>IUD-</w:t>
      </w:r>
      <w:proofErr w:type="spellStart"/>
      <w:r>
        <w:rPr>
          <w:rFonts w:ascii="Calibri" w:hAnsi="Calibri"/>
          <w:szCs w:val="21"/>
        </w:rPr>
        <w:t>Insertion_Counseling</w:t>
      </w:r>
      <w:proofErr w:type="spellEnd"/>
      <w:r>
        <w:rPr>
          <w:rFonts w:ascii="Calibri" w:hAnsi="Calibri"/>
          <w:szCs w:val="21"/>
        </w:rPr>
        <w:t xml:space="preserve"> Note</w:t>
      </w:r>
    </w:p>
    <w:bookmarkEnd w:id="0"/>
    <w:p w:rsidR="005652FA" w:rsidRDefault="005652FA" w:rsidP="005652FA">
      <w:pPr>
        <w:spacing w:after="0" w:line="240" w:lineRule="auto"/>
        <w:rPr>
          <w:rFonts w:ascii="Calibri" w:hAnsi="Calibri"/>
          <w:szCs w:val="21"/>
        </w:rPr>
      </w:pPr>
    </w:p>
    <w:p w:rsidR="005652FA" w:rsidRPr="005652FA" w:rsidRDefault="005652FA" w:rsidP="005652FA">
      <w:pPr>
        <w:spacing w:after="0" w:line="240" w:lineRule="auto"/>
        <w:rPr>
          <w:rFonts w:ascii="Calibri" w:hAnsi="Calibri"/>
          <w:szCs w:val="21"/>
        </w:rPr>
      </w:pPr>
      <w:r>
        <w:rPr>
          <w:rFonts w:ascii="Calibri" w:hAnsi="Calibri"/>
          <w:szCs w:val="21"/>
        </w:rPr>
        <w:t>I</w:t>
      </w:r>
      <w:r w:rsidRPr="005652FA">
        <w:rPr>
          <w:rFonts w:ascii="Calibri" w:hAnsi="Calibri"/>
          <w:szCs w:val="21"/>
        </w:rPr>
        <w:t xml:space="preserve">UD insertion procedure note: </w:t>
      </w:r>
    </w:p>
    <w:p w:rsidR="005652FA" w:rsidRPr="005652FA" w:rsidRDefault="005652FA" w:rsidP="005652FA">
      <w:pPr>
        <w:spacing w:after="0" w:line="240" w:lineRule="auto"/>
        <w:rPr>
          <w:rFonts w:ascii="Calibri" w:hAnsi="Calibri"/>
          <w:szCs w:val="21"/>
        </w:rPr>
      </w:pPr>
    </w:p>
    <w:p w:rsidR="005652FA" w:rsidRPr="005652FA" w:rsidRDefault="005652FA" w:rsidP="005652FA">
      <w:pPr>
        <w:spacing w:after="0" w:line="240" w:lineRule="auto"/>
        <w:rPr>
          <w:rFonts w:ascii="Calibri" w:hAnsi="Calibri"/>
          <w:szCs w:val="21"/>
        </w:rPr>
      </w:pPr>
      <w:proofErr w:type="gramStart"/>
      <w:r w:rsidRPr="005652FA">
        <w:rPr>
          <w:rFonts w:ascii="Calibri" w:hAnsi="Calibri"/>
          <w:szCs w:val="21"/>
        </w:rPr>
        <w:t>Patient in lithotomy position.</w:t>
      </w:r>
      <w:proofErr w:type="gramEnd"/>
      <w:r w:rsidRPr="005652FA">
        <w:rPr>
          <w:rFonts w:ascii="Calibri" w:hAnsi="Calibri"/>
          <w:szCs w:val="21"/>
        </w:rPr>
        <w:t xml:space="preserve"> Speculum inserted into the vagina, cervix located. Using aseptic technique cervix and vagina cleansed with antiseptic solution, tenaculum applied, gentle traction to align the cervical canal with the uterine cavity. Uterine sound inserted into the cervical canal, measuring </w:t>
      </w:r>
      <w:r w:rsidRPr="005652FA">
        <w:rPr>
          <w:rFonts w:ascii="Calibri" w:hAnsi="Calibri"/>
          <w:szCs w:val="21"/>
          <w:u w:val="single"/>
        </w:rPr>
        <w:t>X</w:t>
      </w:r>
      <w:r w:rsidRPr="005652FA">
        <w:rPr>
          <w:rFonts w:ascii="Calibri" w:hAnsi="Calibri"/>
          <w:szCs w:val="21"/>
        </w:rPr>
        <w:t xml:space="preserve"> cm. IUD inserted per manufacturer's directions and the strings trimmed to 3 cm. </w:t>
      </w:r>
    </w:p>
    <w:p w:rsidR="005652FA" w:rsidRPr="005652FA" w:rsidRDefault="005652FA" w:rsidP="005652FA">
      <w:pPr>
        <w:spacing w:after="0" w:line="240" w:lineRule="auto"/>
        <w:rPr>
          <w:rFonts w:ascii="Calibri" w:hAnsi="Calibri"/>
          <w:szCs w:val="21"/>
        </w:rPr>
      </w:pPr>
      <w:r w:rsidRPr="005652FA">
        <w:rPr>
          <w:rFonts w:ascii="Calibri" w:hAnsi="Calibri"/>
          <w:szCs w:val="21"/>
        </w:rPr>
        <w:t xml:space="preserve">Patient tolerated procedure without vasovagal reaction. </w:t>
      </w:r>
      <w:proofErr w:type="gramStart"/>
      <w:r w:rsidRPr="005652FA">
        <w:rPr>
          <w:rFonts w:ascii="Calibri" w:hAnsi="Calibri"/>
          <w:szCs w:val="21"/>
        </w:rPr>
        <w:t>Less than 3 mL of blood loss.</w:t>
      </w:r>
      <w:proofErr w:type="gramEnd"/>
      <w:r w:rsidRPr="005652FA">
        <w:rPr>
          <w:rFonts w:ascii="Calibri" w:hAnsi="Calibri"/>
          <w:szCs w:val="21"/>
        </w:rPr>
        <w:t xml:space="preserve"> Aftercare instructions provided including follow up in one month.  Patient ambulated from clinic in stable condition.</w:t>
      </w:r>
    </w:p>
    <w:p w:rsidR="005652FA" w:rsidRPr="005652FA" w:rsidRDefault="005652FA" w:rsidP="005652FA">
      <w:pPr>
        <w:spacing w:after="0" w:line="240" w:lineRule="auto"/>
        <w:rPr>
          <w:rFonts w:ascii="Calibri" w:hAnsi="Calibri"/>
          <w:szCs w:val="21"/>
        </w:rPr>
      </w:pPr>
    </w:p>
    <w:p w:rsidR="005652FA" w:rsidRPr="005652FA" w:rsidRDefault="005652FA" w:rsidP="005652FA">
      <w:pPr>
        <w:spacing w:after="0" w:line="240" w:lineRule="auto"/>
        <w:rPr>
          <w:rFonts w:ascii="Calibri" w:hAnsi="Calibri"/>
          <w:szCs w:val="21"/>
        </w:rPr>
      </w:pPr>
      <w:r w:rsidRPr="005652FA">
        <w:rPr>
          <w:rFonts w:ascii="Calibri" w:hAnsi="Calibri"/>
          <w:szCs w:val="21"/>
        </w:rPr>
        <w:t>IUD pre procedure counseling (usually put this in Add Note).</w:t>
      </w:r>
    </w:p>
    <w:p w:rsidR="005652FA" w:rsidRPr="005652FA" w:rsidRDefault="005652FA" w:rsidP="005652FA">
      <w:pPr>
        <w:spacing w:after="0" w:line="240" w:lineRule="auto"/>
        <w:rPr>
          <w:rFonts w:ascii="Calibri" w:hAnsi="Calibri"/>
          <w:szCs w:val="21"/>
        </w:rPr>
      </w:pPr>
    </w:p>
    <w:p w:rsidR="005652FA" w:rsidRPr="005652FA" w:rsidRDefault="005652FA" w:rsidP="005652FA">
      <w:pPr>
        <w:spacing w:after="0" w:line="240" w:lineRule="auto"/>
        <w:rPr>
          <w:rFonts w:ascii="Calibri" w:hAnsi="Calibri"/>
          <w:szCs w:val="21"/>
        </w:rPr>
      </w:pPr>
      <w:r w:rsidRPr="005652FA">
        <w:rPr>
          <w:rFonts w:ascii="Calibri" w:hAnsi="Calibri"/>
          <w:szCs w:val="21"/>
        </w:rPr>
        <w:t xml:space="preserve">Discussed birth control options including OCP, contraceptive patch, vaginal ring, condoms, </w:t>
      </w:r>
      <w:proofErr w:type="spellStart"/>
      <w:proofErr w:type="gramStart"/>
      <w:r w:rsidRPr="005652FA">
        <w:rPr>
          <w:rFonts w:ascii="Calibri" w:hAnsi="Calibri"/>
          <w:szCs w:val="21"/>
        </w:rPr>
        <w:t>medroxyprogesterone</w:t>
      </w:r>
      <w:proofErr w:type="spellEnd"/>
      <w:proofErr w:type="gramEnd"/>
      <w:r w:rsidRPr="005652FA">
        <w:rPr>
          <w:rFonts w:ascii="Calibri" w:hAnsi="Calibri"/>
          <w:szCs w:val="21"/>
        </w:rPr>
        <w:t xml:space="preserve"> injection, </w:t>
      </w:r>
      <w:proofErr w:type="spellStart"/>
      <w:r w:rsidRPr="005652FA">
        <w:rPr>
          <w:rFonts w:ascii="Calibri" w:hAnsi="Calibri"/>
          <w:szCs w:val="21"/>
        </w:rPr>
        <w:t>Implanon</w:t>
      </w:r>
      <w:proofErr w:type="spellEnd"/>
      <w:r w:rsidRPr="005652FA">
        <w:rPr>
          <w:rFonts w:ascii="Calibri" w:hAnsi="Calibri" w:cs="Calibri"/>
          <w:szCs w:val="21"/>
        </w:rPr>
        <w:t>®</w:t>
      </w:r>
      <w:r w:rsidRPr="005652FA">
        <w:rPr>
          <w:rFonts w:ascii="Calibri" w:hAnsi="Calibri"/>
          <w:szCs w:val="21"/>
        </w:rPr>
        <w:t xml:space="preserve">, </w:t>
      </w:r>
      <w:proofErr w:type="spellStart"/>
      <w:r w:rsidRPr="005652FA">
        <w:rPr>
          <w:rFonts w:ascii="Calibri" w:hAnsi="Calibri"/>
          <w:szCs w:val="21"/>
        </w:rPr>
        <w:t>Paragard</w:t>
      </w:r>
      <w:proofErr w:type="spellEnd"/>
      <w:r w:rsidRPr="005652FA">
        <w:rPr>
          <w:rFonts w:ascii="Calibri" w:hAnsi="Calibri" w:cs="Calibri"/>
          <w:szCs w:val="21"/>
        </w:rPr>
        <w:t>®</w:t>
      </w:r>
      <w:r w:rsidRPr="005652FA">
        <w:rPr>
          <w:rFonts w:ascii="Calibri" w:hAnsi="Calibri"/>
          <w:szCs w:val="21"/>
        </w:rPr>
        <w:t xml:space="preserve"> and </w:t>
      </w:r>
      <w:proofErr w:type="spellStart"/>
      <w:r w:rsidRPr="005652FA">
        <w:rPr>
          <w:rFonts w:ascii="Calibri" w:hAnsi="Calibri"/>
          <w:szCs w:val="21"/>
        </w:rPr>
        <w:t>Mirena</w:t>
      </w:r>
      <w:proofErr w:type="spellEnd"/>
      <w:r w:rsidRPr="005652FA">
        <w:rPr>
          <w:rFonts w:ascii="Calibri" w:hAnsi="Calibri" w:cs="Calibri"/>
          <w:szCs w:val="21"/>
        </w:rPr>
        <w:t>®</w:t>
      </w:r>
      <w:r w:rsidRPr="005652FA">
        <w:rPr>
          <w:rFonts w:ascii="Calibri" w:hAnsi="Calibri"/>
          <w:szCs w:val="21"/>
        </w:rPr>
        <w:t xml:space="preserve"> IUD. </w:t>
      </w:r>
    </w:p>
    <w:p w:rsidR="005652FA" w:rsidRPr="005652FA" w:rsidRDefault="005652FA" w:rsidP="005652FA">
      <w:pPr>
        <w:spacing w:after="0" w:line="240" w:lineRule="auto"/>
        <w:rPr>
          <w:rFonts w:ascii="Calibri" w:hAnsi="Calibri"/>
          <w:szCs w:val="21"/>
        </w:rPr>
      </w:pPr>
      <w:r w:rsidRPr="005652FA">
        <w:rPr>
          <w:rFonts w:ascii="Calibri" w:hAnsi="Calibri"/>
          <w:szCs w:val="21"/>
        </w:rPr>
        <w:t>Discussed important advantages of the IUD, tailored to client's situation, for example:</w:t>
      </w:r>
    </w:p>
    <w:p w:rsidR="005652FA" w:rsidRPr="005652FA" w:rsidRDefault="005652FA" w:rsidP="005652FA">
      <w:pPr>
        <w:numPr>
          <w:ilvl w:val="0"/>
          <w:numId w:val="1"/>
        </w:numPr>
        <w:spacing w:after="0" w:line="240" w:lineRule="auto"/>
        <w:rPr>
          <w:rFonts w:ascii="Calibri" w:hAnsi="Calibri"/>
          <w:szCs w:val="21"/>
        </w:rPr>
      </w:pPr>
      <w:r w:rsidRPr="005652FA">
        <w:rPr>
          <w:rFonts w:ascii="Calibri" w:hAnsi="Calibri"/>
          <w:szCs w:val="21"/>
        </w:rPr>
        <w:t xml:space="preserve">High effectiveness </w:t>
      </w:r>
    </w:p>
    <w:p w:rsidR="005652FA" w:rsidRPr="005652FA" w:rsidRDefault="005652FA" w:rsidP="005652FA">
      <w:pPr>
        <w:numPr>
          <w:ilvl w:val="0"/>
          <w:numId w:val="1"/>
        </w:numPr>
        <w:spacing w:after="0" w:line="240" w:lineRule="auto"/>
        <w:rPr>
          <w:rFonts w:ascii="Calibri" w:hAnsi="Calibri"/>
          <w:szCs w:val="21"/>
        </w:rPr>
      </w:pPr>
      <w:r w:rsidRPr="005652FA">
        <w:rPr>
          <w:rFonts w:ascii="Calibri" w:hAnsi="Calibri"/>
          <w:szCs w:val="21"/>
        </w:rPr>
        <w:t xml:space="preserve">Long duration of effectiveness </w:t>
      </w:r>
    </w:p>
    <w:p w:rsidR="005652FA" w:rsidRPr="005652FA" w:rsidRDefault="005652FA" w:rsidP="005652FA">
      <w:pPr>
        <w:numPr>
          <w:ilvl w:val="0"/>
          <w:numId w:val="1"/>
        </w:numPr>
        <w:spacing w:after="0" w:line="240" w:lineRule="auto"/>
        <w:rPr>
          <w:rFonts w:ascii="Calibri" w:hAnsi="Calibri"/>
          <w:szCs w:val="21"/>
        </w:rPr>
      </w:pPr>
      <w:r w:rsidRPr="005652FA">
        <w:rPr>
          <w:rFonts w:ascii="Calibri" w:hAnsi="Calibri"/>
          <w:szCs w:val="21"/>
        </w:rPr>
        <w:t xml:space="preserve">Safety (serious complications are rare) </w:t>
      </w:r>
    </w:p>
    <w:p w:rsidR="005652FA" w:rsidRPr="005652FA" w:rsidRDefault="005652FA" w:rsidP="005652FA">
      <w:pPr>
        <w:numPr>
          <w:ilvl w:val="0"/>
          <w:numId w:val="1"/>
        </w:numPr>
        <w:spacing w:after="0" w:line="240" w:lineRule="auto"/>
        <w:rPr>
          <w:rFonts w:ascii="Calibri" w:hAnsi="Calibri"/>
          <w:szCs w:val="21"/>
        </w:rPr>
      </w:pPr>
      <w:r w:rsidRPr="005652FA">
        <w:rPr>
          <w:rFonts w:ascii="Calibri" w:hAnsi="Calibri"/>
          <w:szCs w:val="21"/>
        </w:rPr>
        <w:t xml:space="preserve">Not related to sex </w:t>
      </w:r>
    </w:p>
    <w:p w:rsidR="005652FA" w:rsidRPr="005652FA" w:rsidRDefault="005652FA" w:rsidP="005652FA">
      <w:pPr>
        <w:numPr>
          <w:ilvl w:val="0"/>
          <w:numId w:val="1"/>
        </w:numPr>
        <w:spacing w:after="0" w:line="240" w:lineRule="auto"/>
        <w:rPr>
          <w:rFonts w:ascii="Calibri" w:hAnsi="Calibri"/>
          <w:szCs w:val="21"/>
        </w:rPr>
      </w:pPr>
      <w:r w:rsidRPr="005652FA">
        <w:rPr>
          <w:rFonts w:ascii="Calibri" w:hAnsi="Calibri"/>
          <w:szCs w:val="21"/>
        </w:rPr>
        <w:t xml:space="preserve">Rapid return to fertility - </w:t>
      </w:r>
      <w:proofErr w:type="spellStart"/>
      <w:r w:rsidRPr="005652FA">
        <w:rPr>
          <w:rFonts w:ascii="Calibri" w:hAnsi="Calibri"/>
          <w:szCs w:val="21"/>
        </w:rPr>
        <w:t>Paragard</w:t>
      </w:r>
      <w:proofErr w:type="spellEnd"/>
      <w:r w:rsidRPr="005652FA">
        <w:rPr>
          <w:rFonts w:ascii="Calibri" w:hAnsi="Calibri" w:cs="Calibri"/>
          <w:szCs w:val="21"/>
        </w:rPr>
        <w:t>®</w:t>
      </w:r>
      <w:r w:rsidRPr="005652FA">
        <w:rPr>
          <w:rFonts w:ascii="Calibri" w:hAnsi="Calibri"/>
          <w:szCs w:val="21"/>
        </w:rPr>
        <w:t xml:space="preserve">, potentially somewhat delayed for </w:t>
      </w:r>
      <w:proofErr w:type="spellStart"/>
      <w:r w:rsidRPr="005652FA">
        <w:rPr>
          <w:rFonts w:ascii="Calibri" w:hAnsi="Calibri"/>
          <w:szCs w:val="21"/>
        </w:rPr>
        <w:t>Mirena</w:t>
      </w:r>
      <w:proofErr w:type="spellEnd"/>
      <w:r w:rsidRPr="005652FA">
        <w:rPr>
          <w:rFonts w:ascii="Calibri" w:hAnsi="Calibri" w:cs="Calibri"/>
          <w:szCs w:val="21"/>
        </w:rPr>
        <w:t>®</w:t>
      </w:r>
      <w:r w:rsidRPr="005652FA">
        <w:rPr>
          <w:rFonts w:ascii="Calibri" w:hAnsi="Calibri"/>
          <w:szCs w:val="21"/>
        </w:rPr>
        <w:t xml:space="preserve">. </w:t>
      </w:r>
    </w:p>
    <w:p w:rsidR="005652FA" w:rsidRPr="005652FA" w:rsidRDefault="005652FA" w:rsidP="005652FA">
      <w:pPr>
        <w:numPr>
          <w:ilvl w:val="0"/>
          <w:numId w:val="1"/>
        </w:numPr>
        <w:spacing w:after="0" w:line="240" w:lineRule="auto"/>
        <w:rPr>
          <w:rFonts w:ascii="Calibri" w:hAnsi="Calibri"/>
          <w:szCs w:val="21"/>
        </w:rPr>
      </w:pPr>
      <w:r w:rsidRPr="005652FA">
        <w:rPr>
          <w:rFonts w:ascii="Calibri" w:hAnsi="Calibri"/>
          <w:szCs w:val="21"/>
        </w:rPr>
        <w:t>Discuss important disadvantages of the IUD</w:t>
      </w:r>
    </w:p>
    <w:p w:rsidR="005652FA" w:rsidRPr="005652FA" w:rsidRDefault="005652FA" w:rsidP="005652FA">
      <w:pPr>
        <w:numPr>
          <w:ilvl w:val="0"/>
          <w:numId w:val="1"/>
        </w:numPr>
        <w:spacing w:after="0" w:line="240" w:lineRule="auto"/>
        <w:rPr>
          <w:rFonts w:ascii="Calibri" w:hAnsi="Calibri"/>
          <w:szCs w:val="21"/>
        </w:rPr>
      </w:pPr>
      <w:r w:rsidRPr="005652FA">
        <w:rPr>
          <w:rFonts w:ascii="Calibri" w:hAnsi="Calibri"/>
          <w:szCs w:val="21"/>
        </w:rPr>
        <w:t xml:space="preserve">Should not be used by women at very high individual risk of STIs. </w:t>
      </w:r>
    </w:p>
    <w:p w:rsidR="005652FA" w:rsidRPr="005652FA" w:rsidRDefault="005652FA" w:rsidP="005652FA">
      <w:pPr>
        <w:numPr>
          <w:ilvl w:val="0"/>
          <w:numId w:val="1"/>
        </w:numPr>
        <w:spacing w:after="0" w:line="240" w:lineRule="auto"/>
        <w:rPr>
          <w:rFonts w:ascii="Calibri" w:hAnsi="Calibri"/>
          <w:szCs w:val="21"/>
        </w:rPr>
      </w:pPr>
      <w:r w:rsidRPr="005652FA">
        <w:rPr>
          <w:rFonts w:ascii="Calibri" w:hAnsi="Calibri"/>
          <w:szCs w:val="21"/>
        </w:rPr>
        <w:t xml:space="preserve">Various common side effects (for example: pain, bleeding) </w:t>
      </w:r>
    </w:p>
    <w:p w:rsidR="005652FA" w:rsidRPr="005652FA" w:rsidRDefault="005652FA" w:rsidP="005652FA">
      <w:pPr>
        <w:numPr>
          <w:ilvl w:val="0"/>
          <w:numId w:val="1"/>
        </w:numPr>
        <w:spacing w:after="0" w:line="240" w:lineRule="auto"/>
        <w:rPr>
          <w:rFonts w:ascii="Calibri" w:hAnsi="Calibri"/>
          <w:szCs w:val="21"/>
        </w:rPr>
      </w:pPr>
      <w:r w:rsidRPr="005652FA">
        <w:rPr>
          <w:rFonts w:ascii="Calibri" w:hAnsi="Calibri"/>
          <w:szCs w:val="21"/>
        </w:rPr>
        <w:t xml:space="preserve">Requires insertion by a trained health provider </w:t>
      </w:r>
    </w:p>
    <w:p w:rsidR="005652FA" w:rsidRPr="005652FA" w:rsidRDefault="005652FA" w:rsidP="005652FA">
      <w:pPr>
        <w:numPr>
          <w:ilvl w:val="0"/>
          <w:numId w:val="1"/>
        </w:numPr>
        <w:spacing w:after="0" w:line="240" w:lineRule="auto"/>
        <w:rPr>
          <w:rFonts w:ascii="Calibri" w:hAnsi="Calibri"/>
          <w:szCs w:val="21"/>
        </w:rPr>
      </w:pPr>
      <w:r w:rsidRPr="005652FA">
        <w:rPr>
          <w:rFonts w:ascii="Calibri" w:hAnsi="Calibri"/>
          <w:szCs w:val="21"/>
        </w:rPr>
        <w:t xml:space="preserve">Discussed possibility of amenorrhea, prolonged spotting or bleeding with </w:t>
      </w:r>
      <w:proofErr w:type="spellStart"/>
      <w:r w:rsidRPr="005652FA">
        <w:rPr>
          <w:rFonts w:ascii="Calibri" w:hAnsi="Calibri"/>
          <w:szCs w:val="21"/>
        </w:rPr>
        <w:t>Mirena</w:t>
      </w:r>
      <w:proofErr w:type="spellEnd"/>
      <w:r w:rsidRPr="005652FA">
        <w:rPr>
          <w:rFonts w:ascii="Calibri" w:hAnsi="Calibri" w:cs="Calibri"/>
          <w:szCs w:val="21"/>
        </w:rPr>
        <w:t>®</w:t>
      </w:r>
      <w:r w:rsidRPr="005652FA">
        <w:rPr>
          <w:rFonts w:ascii="Calibri" w:hAnsi="Calibri"/>
          <w:szCs w:val="21"/>
        </w:rPr>
        <w:t xml:space="preserve">, possible increase in menstrual bleeding and cramping with </w:t>
      </w:r>
      <w:proofErr w:type="spellStart"/>
      <w:r w:rsidRPr="005652FA">
        <w:rPr>
          <w:rFonts w:ascii="Calibri" w:hAnsi="Calibri"/>
          <w:szCs w:val="21"/>
        </w:rPr>
        <w:t>Paragard</w:t>
      </w:r>
      <w:proofErr w:type="spellEnd"/>
      <w:r w:rsidRPr="005652FA">
        <w:rPr>
          <w:rFonts w:ascii="Calibri" w:hAnsi="Calibri" w:cs="Calibri"/>
          <w:szCs w:val="21"/>
        </w:rPr>
        <w:t>®</w:t>
      </w:r>
      <w:r w:rsidRPr="005652FA">
        <w:rPr>
          <w:rFonts w:ascii="Calibri" w:hAnsi="Calibri"/>
          <w:szCs w:val="21"/>
        </w:rPr>
        <w:t xml:space="preserve">. </w:t>
      </w:r>
    </w:p>
    <w:p w:rsidR="005652FA" w:rsidRPr="005652FA" w:rsidRDefault="005652FA" w:rsidP="005652FA">
      <w:pPr>
        <w:numPr>
          <w:ilvl w:val="0"/>
          <w:numId w:val="1"/>
        </w:numPr>
        <w:spacing w:after="0" w:line="240" w:lineRule="auto"/>
        <w:rPr>
          <w:rFonts w:ascii="Calibri" w:hAnsi="Calibri"/>
          <w:szCs w:val="21"/>
        </w:rPr>
      </w:pPr>
      <w:r w:rsidRPr="005652FA">
        <w:rPr>
          <w:rFonts w:ascii="Calibri" w:hAnsi="Calibri"/>
          <w:szCs w:val="21"/>
        </w:rPr>
        <w:t>Provided a simple description of insertion procedure and risks of uterine perforation, expulsion of the IUD, and increased of infection during the first month, risk of ectopic pregnancy.</w:t>
      </w:r>
    </w:p>
    <w:p w:rsidR="005652FA" w:rsidRPr="005652FA" w:rsidRDefault="005652FA" w:rsidP="005652FA">
      <w:pPr>
        <w:numPr>
          <w:ilvl w:val="0"/>
          <w:numId w:val="1"/>
        </w:numPr>
        <w:spacing w:after="0" w:line="240" w:lineRule="auto"/>
        <w:rPr>
          <w:rFonts w:ascii="Calibri" w:hAnsi="Calibri"/>
          <w:szCs w:val="21"/>
        </w:rPr>
      </w:pPr>
      <w:r w:rsidRPr="005652FA">
        <w:rPr>
          <w:rFonts w:ascii="Calibri" w:hAnsi="Calibri"/>
          <w:szCs w:val="21"/>
        </w:rPr>
        <w:t>Plan routine follow-up after the first menses or three to six weeks following insertion.</w:t>
      </w:r>
    </w:p>
    <w:p w:rsidR="005652FA" w:rsidRPr="005652FA" w:rsidRDefault="005652FA" w:rsidP="005652FA">
      <w:pPr>
        <w:numPr>
          <w:ilvl w:val="0"/>
          <w:numId w:val="1"/>
        </w:numPr>
        <w:spacing w:after="0" w:line="240" w:lineRule="auto"/>
        <w:rPr>
          <w:rFonts w:ascii="Calibri" w:hAnsi="Calibri"/>
          <w:szCs w:val="21"/>
        </w:rPr>
      </w:pPr>
      <w:r w:rsidRPr="005652FA">
        <w:rPr>
          <w:rFonts w:ascii="Calibri" w:hAnsi="Calibri"/>
          <w:szCs w:val="21"/>
        </w:rPr>
        <w:t>Advised on other reasons to return, including any time patient/client has problems or concerns.</w:t>
      </w:r>
    </w:p>
    <w:p w:rsidR="005652FA" w:rsidRPr="005652FA" w:rsidRDefault="005652FA" w:rsidP="005652FA">
      <w:pPr>
        <w:numPr>
          <w:ilvl w:val="0"/>
          <w:numId w:val="1"/>
        </w:numPr>
        <w:spacing w:after="0" w:line="240" w:lineRule="auto"/>
        <w:rPr>
          <w:rFonts w:ascii="Calibri" w:hAnsi="Calibri"/>
          <w:szCs w:val="21"/>
        </w:rPr>
      </w:pPr>
      <w:r w:rsidRPr="005652FA">
        <w:rPr>
          <w:rFonts w:ascii="Calibri" w:hAnsi="Calibri"/>
          <w:szCs w:val="21"/>
        </w:rPr>
        <w:t>Discussed when and how to have IUD removed</w:t>
      </w:r>
    </w:p>
    <w:p w:rsidR="005652FA" w:rsidRPr="005652FA" w:rsidRDefault="005652FA" w:rsidP="005652FA"/>
    <w:p w:rsidR="009A0427" w:rsidRDefault="009A0427"/>
    <w:sectPr w:rsidR="009A04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B064C"/>
    <w:multiLevelType w:val="hybridMultilevel"/>
    <w:tmpl w:val="7A96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FA"/>
    <w:rsid w:val="00057FEB"/>
    <w:rsid w:val="0011780B"/>
    <w:rsid w:val="0014259E"/>
    <w:rsid w:val="001D3789"/>
    <w:rsid w:val="001D7FAB"/>
    <w:rsid w:val="00256037"/>
    <w:rsid w:val="002C075F"/>
    <w:rsid w:val="00323D64"/>
    <w:rsid w:val="00354073"/>
    <w:rsid w:val="00384CD6"/>
    <w:rsid w:val="00404E37"/>
    <w:rsid w:val="00410CB4"/>
    <w:rsid w:val="005652FA"/>
    <w:rsid w:val="005A4074"/>
    <w:rsid w:val="00641A0B"/>
    <w:rsid w:val="006A3E0B"/>
    <w:rsid w:val="006B3C48"/>
    <w:rsid w:val="00916F6E"/>
    <w:rsid w:val="00940CBD"/>
    <w:rsid w:val="00990B0A"/>
    <w:rsid w:val="009A0427"/>
    <w:rsid w:val="009A1217"/>
    <w:rsid w:val="00A72B2C"/>
    <w:rsid w:val="00A73A1E"/>
    <w:rsid w:val="00AB51EF"/>
    <w:rsid w:val="00B13CDE"/>
    <w:rsid w:val="00BB58DF"/>
    <w:rsid w:val="00BC1ED4"/>
    <w:rsid w:val="00BE4DB5"/>
    <w:rsid w:val="00C328FE"/>
    <w:rsid w:val="00D42227"/>
    <w:rsid w:val="00D77859"/>
    <w:rsid w:val="00DB088A"/>
    <w:rsid w:val="00DF1313"/>
    <w:rsid w:val="00EA0661"/>
    <w:rsid w:val="00EE06ED"/>
    <w:rsid w:val="00FC5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290</Words>
  <Characters>1659</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BobM</dc:creator>
  <cp:lastModifiedBy>BobM</cp:lastModifiedBy>
  <cp:revision>1</cp:revision>
  <dcterms:created xsi:type="dcterms:W3CDTF">2011-07-18T20:51:00Z</dcterms:created>
  <dcterms:modified xsi:type="dcterms:W3CDTF">2011-07-18T20:56:00Z</dcterms:modified>
</cp:coreProperties>
</file>